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7005" w14:textId="77777777" w:rsidR="00046EEC" w:rsidRDefault="00000000">
      <w:pPr>
        <w:pStyle w:val="Textoindependiente"/>
        <w:spacing w:before="27"/>
        <w:ind w:left="112"/>
      </w:pPr>
      <w:r>
        <w:t>Acuerdo</w:t>
      </w:r>
      <w:r>
        <w:rPr>
          <w:spacing w:val="-3"/>
        </w:rPr>
        <w:t xml:space="preserve"> </w:t>
      </w:r>
      <w:r>
        <w:t>Estándar</w:t>
      </w:r>
      <w:r>
        <w:rPr>
          <w:spacing w:val="-2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Laborales</w:t>
      </w:r>
      <w:r>
        <w:rPr>
          <w:spacing w:val="-3"/>
        </w:rPr>
        <w:t xml:space="preserve"> </w:t>
      </w:r>
      <w:r>
        <w:t>TELCO.</w:t>
      </w:r>
    </w:p>
    <w:p w14:paraId="5A513892" w14:textId="77777777" w:rsidR="00046EEC" w:rsidRDefault="00046EEC">
      <w:pPr>
        <w:pStyle w:val="Textoindependiente"/>
        <w:rPr>
          <w:sz w:val="20"/>
        </w:rPr>
      </w:pPr>
    </w:p>
    <w:p w14:paraId="78F42130" w14:textId="77777777" w:rsidR="00046EEC" w:rsidRDefault="00046EEC">
      <w:pPr>
        <w:pStyle w:val="Textoindependiente"/>
        <w:rPr>
          <w:sz w:val="20"/>
        </w:rPr>
      </w:pPr>
    </w:p>
    <w:p w14:paraId="48AA1AB5" w14:textId="77777777" w:rsidR="00046EEC" w:rsidRDefault="00046EEC">
      <w:pPr>
        <w:pStyle w:val="Textoindependiente"/>
        <w:rPr>
          <w:sz w:val="20"/>
        </w:rPr>
      </w:pPr>
    </w:p>
    <w:p w14:paraId="40CF7DBA" w14:textId="77777777" w:rsidR="00046EEC" w:rsidRDefault="00000000">
      <w:pPr>
        <w:pStyle w:val="Textoindependiente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D16D0F" wp14:editId="2351C193">
            <wp:simplePos x="0" y="0"/>
            <wp:positionH relativeFrom="page">
              <wp:posOffset>5712157</wp:posOffset>
            </wp:positionH>
            <wp:positionV relativeFrom="paragraph">
              <wp:posOffset>242319</wp:posOffset>
            </wp:positionV>
            <wp:extent cx="1028319" cy="196024"/>
            <wp:effectExtent l="0" t="0" r="0" b="0"/>
            <wp:wrapTopAndBottom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19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71897" w14:textId="77777777" w:rsidR="00046EEC" w:rsidRDefault="00046EEC">
      <w:pPr>
        <w:pStyle w:val="Textoindependiente"/>
        <w:rPr>
          <w:sz w:val="20"/>
        </w:rPr>
      </w:pPr>
    </w:p>
    <w:p w14:paraId="581758C2" w14:textId="77777777" w:rsidR="00046EEC" w:rsidRDefault="00046EEC">
      <w:pPr>
        <w:pStyle w:val="Textoindependiente"/>
        <w:rPr>
          <w:sz w:val="20"/>
        </w:rPr>
      </w:pPr>
    </w:p>
    <w:p w14:paraId="12B4E6B7" w14:textId="77777777" w:rsidR="00046EEC" w:rsidRDefault="00046EEC">
      <w:pPr>
        <w:pStyle w:val="Textoindependiente"/>
        <w:rPr>
          <w:sz w:val="20"/>
        </w:rPr>
      </w:pPr>
    </w:p>
    <w:p w14:paraId="4103C4F6" w14:textId="77777777" w:rsidR="00046EEC" w:rsidRDefault="00046EEC">
      <w:pPr>
        <w:pStyle w:val="Textoindependiente"/>
        <w:rPr>
          <w:sz w:val="20"/>
        </w:rPr>
      </w:pPr>
    </w:p>
    <w:p w14:paraId="48A7D9F9" w14:textId="77777777" w:rsidR="00046EEC" w:rsidRDefault="00046EEC">
      <w:pPr>
        <w:pStyle w:val="Textoindependiente"/>
        <w:rPr>
          <w:sz w:val="20"/>
        </w:rPr>
      </w:pPr>
    </w:p>
    <w:p w14:paraId="6A61FFAB" w14:textId="77777777" w:rsidR="00046EEC" w:rsidRDefault="00046EEC">
      <w:pPr>
        <w:pStyle w:val="Textoindependiente"/>
        <w:spacing w:before="1"/>
        <w:rPr>
          <w:sz w:val="21"/>
        </w:rPr>
      </w:pPr>
    </w:p>
    <w:p w14:paraId="4C9A37A2" w14:textId="201A7CF0" w:rsidR="00046EEC" w:rsidRDefault="00000000">
      <w:pPr>
        <w:pStyle w:val="Textoindependiente"/>
        <w:spacing w:before="56"/>
        <w:ind w:right="109"/>
        <w:jc w:val="right"/>
      </w:pPr>
      <w:r>
        <w:t>Madrid, 202</w:t>
      </w:r>
      <w:r w:rsidR="00A82A40">
        <w:t>4</w:t>
      </w:r>
    </w:p>
    <w:p w14:paraId="53552D00" w14:textId="77777777" w:rsidR="00046EEC" w:rsidRDefault="00046EEC">
      <w:pPr>
        <w:pStyle w:val="Textoindependiente"/>
      </w:pPr>
    </w:p>
    <w:p w14:paraId="05AC291A" w14:textId="77777777" w:rsidR="00046EEC" w:rsidRDefault="00046EEC">
      <w:pPr>
        <w:pStyle w:val="Textoindependiente"/>
      </w:pPr>
    </w:p>
    <w:p w14:paraId="38B18497" w14:textId="77777777" w:rsidR="00046EEC" w:rsidRDefault="00000000">
      <w:pPr>
        <w:spacing w:before="160"/>
        <w:ind w:left="112"/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ADHESIÓN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AL</w:t>
      </w:r>
      <w:r>
        <w:rPr>
          <w:rFonts w:ascii="Corbel" w:hAnsi="Corbel"/>
          <w:b/>
          <w:spacing w:val="-5"/>
          <w:sz w:val="18"/>
        </w:rPr>
        <w:t xml:space="preserve"> </w:t>
      </w:r>
      <w:r>
        <w:rPr>
          <w:rFonts w:ascii="Corbel" w:hAnsi="Corbel"/>
          <w:b/>
          <w:sz w:val="18"/>
        </w:rPr>
        <w:t>ESTANDAR</w:t>
      </w:r>
      <w:r>
        <w:rPr>
          <w:rFonts w:ascii="Corbel" w:hAnsi="Corbel"/>
          <w:b/>
          <w:spacing w:val="-5"/>
          <w:sz w:val="18"/>
        </w:rPr>
        <w:t xml:space="preserve"> </w:t>
      </w:r>
      <w:r>
        <w:rPr>
          <w:rFonts w:ascii="Corbel" w:hAnsi="Corbel"/>
          <w:b/>
          <w:sz w:val="18"/>
        </w:rPr>
        <w:t>FORMATIVO</w:t>
      </w:r>
      <w:r>
        <w:rPr>
          <w:rFonts w:ascii="Corbel" w:hAnsi="Corbel"/>
          <w:b/>
          <w:spacing w:val="-5"/>
          <w:sz w:val="18"/>
        </w:rPr>
        <w:t xml:space="preserve"> </w:t>
      </w:r>
      <w:r>
        <w:rPr>
          <w:rFonts w:ascii="Corbel" w:hAnsi="Corbel"/>
          <w:b/>
          <w:sz w:val="18"/>
        </w:rPr>
        <w:t>PREVENCIÓN</w:t>
      </w:r>
      <w:r>
        <w:rPr>
          <w:rFonts w:ascii="Corbel" w:hAnsi="Corbel"/>
          <w:b/>
          <w:spacing w:val="-4"/>
          <w:sz w:val="18"/>
        </w:rPr>
        <w:t xml:space="preserve"> </w:t>
      </w:r>
      <w:r>
        <w:rPr>
          <w:rFonts w:ascii="Corbel" w:hAnsi="Corbel"/>
          <w:b/>
          <w:sz w:val="18"/>
        </w:rPr>
        <w:t>DE</w:t>
      </w:r>
      <w:r>
        <w:rPr>
          <w:rFonts w:ascii="Corbel" w:hAnsi="Corbel"/>
          <w:b/>
          <w:spacing w:val="-4"/>
          <w:sz w:val="18"/>
        </w:rPr>
        <w:t xml:space="preserve"> </w:t>
      </w:r>
      <w:r>
        <w:rPr>
          <w:rFonts w:ascii="Corbel" w:hAnsi="Corbel"/>
          <w:b/>
          <w:sz w:val="18"/>
        </w:rPr>
        <w:t>RIESGOS</w:t>
      </w:r>
      <w:r>
        <w:rPr>
          <w:rFonts w:ascii="Corbel" w:hAnsi="Corbel"/>
          <w:b/>
          <w:spacing w:val="-6"/>
          <w:sz w:val="18"/>
        </w:rPr>
        <w:t xml:space="preserve"> </w:t>
      </w:r>
      <w:r>
        <w:rPr>
          <w:rFonts w:ascii="Corbel" w:hAnsi="Corbel"/>
          <w:b/>
          <w:sz w:val="18"/>
        </w:rPr>
        <w:t>LABORALES</w:t>
      </w:r>
      <w:r>
        <w:rPr>
          <w:rFonts w:ascii="Corbel" w:hAnsi="Corbel"/>
          <w:b/>
          <w:spacing w:val="-3"/>
          <w:sz w:val="18"/>
        </w:rPr>
        <w:t xml:space="preserve"> </w:t>
      </w:r>
      <w:r>
        <w:rPr>
          <w:rFonts w:ascii="Corbel" w:hAnsi="Corbel"/>
          <w:b/>
          <w:sz w:val="18"/>
        </w:rPr>
        <w:t>TELECOMUNICACIONES.</w:t>
      </w:r>
    </w:p>
    <w:p w14:paraId="0D386CE6" w14:textId="77777777" w:rsidR="00046EEC" w:rsidRDefault="00046EEC">
      <w:pPr>
        <w:pStyle w:val="Textoindependiente"/>
        <w:spacing w:before="9"/>
        <w:rPr>
          <w:rFonts w:ascii="Corbel"/>
          <w:b/>
          <w:sz w:val="18"/>
        </w:rPr>
      </w:pPr>
    </w:p>
    <w:p w14:paraId="48B67771" w14:textId="77777777" w:rsidR="00046EEC" w:rsidRDefault="00000000">
      <w:pPr>
        <w:pStyle w:val="Textoindependiente"/>
        <w:spacing w:before="1" w:line="276" w:lineRule="auto"/>
        <w:ind w:left="112" w:right="107" w:firstLine="283"/>
        <w:jc w:val="both"/>
      </w:pPr>
      <w:r>
        <w:t>Al objeto de mejorar los estándares de seguridad y salud de las personas que trabajan en el sector de las</w:t>
      </w:r>
      <w:r>
        <w:rPr>
          <w:spacing w:val="-47"/>
        </w:rPr>
        <w:t xml:space="preserve"> </w:t>
      </w:r>
      <w:r>
        <w:t>telecomunicaciones</w:t>
      </w:r>
      <w:r>
        <w:rPr>
          <w:spacing w:val="-3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adelante</w:t>
      </w:r>
      <w:r>
        <w:rPr>
          <w:spacing w:val="-6"/>
        </w:rPr>
        <w:t xml:space="preserve"> </w:t>
      </w:r>
      <w:r>
        <w:t>TELCO),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las</w:t>
      </w:r>
      <w:r>
        <w:rPr>
          <w:spacing w:val="-6"/>
        </w:rPr>
        <w:t xml:space="preserve"> </w:t>
      </w:r>
      <w:r>
        <w:t>mismas</w:t>
      </w:r>
      <w:proofErr w:type="gramEnd"/>
      <w:r>
        <w:rPr>
          <w:spacing w:val="-5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acordado</w:t>
      </w:r>
      <w:r>
        <w:rPr>
          <w:spacing w:val="-2"/>
        </w:rPr>
        <w:t xml:space="preserve"> </w:t>
      </w:r>
      <w:r>
        <w:t>asumir</w:t>
      </w:r>
      <w:r>
        <w:rPr>
          <w:spacing w:val="-5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estándar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capacitación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trabajadores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presten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fijas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móviles.</w:t>
      </w:r>
    </w:p>
    <w:p w14:paraId="1B10F342" w14:textId="77777777" w:rsidR="00046EEC" w:rsidRDefault="00046EEC">
      <w:pPr>
        <w:pStyle w:val="Textoindependiente"/>
        <w:spacing w:before="4"/>
        <w:rPr>
          <w:sz w:val="16"/>
        </w:rPr>
      </w:pPr>
    </w:p>
    <w:p w14:paraId="7450F035" w14:textId="77777777" w:rsidR="00046EEC" w:rsidRDefault="00000000">
      <w:pPr>
        <w:pStyle w:val="Textoindependiente"/>
        <w:spacing w:line="276" w:lineRule="auto"/>
        <w:ind w:left="112"/>
      </w:pPr>
      <w:r>
        <w:rPr>
          <w:spacing w:val="-1"/>
        </w:rPr>
        <w:t>Sirva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documento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declarar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compromiso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Prevención</w:t>
      </w:r>
      <w:r>
        <w:rPr>
          <w:spacing w:val="-4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implantación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ESTANDAR</w:t>
      </w:r>
      <w:r>
        <w:rPr>
          <w:spacing w:val="-1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PRL</w:t>
      </w:r>
      <w:r>
        <w:rPr>
          <w:spacing w:val="-2"/>
        </w:rPr>
        <w:t xml:space="preserve"> </w:t>
      </w:r>
      <w:r>
        <w:t>TELCO, que</w:t>
      </w:r>
      <w:r>
        <w:rPr>
          <w:spacing w:val="-3"/>
        </w:rPr>
        <w:t xml:space="preserve"> </w:t>
      </w:r>
      <w:r>
        <w:t>acompaña</w:t>
      </w:r>
      <w:r>
        <w:rPr>
          <w:spacing w:val="-2"/>
        </w:rPr>
        <w:t xml:space="preserve"> </w:t>
      </w:r>
      <w:r>
        <w:t>a este</w:t>
      </w:r>
      <w:r>
        <w:rPr>
          <w:spacing w:val="-2"/>
        </w:rPr>
        <w:t xml:space="preserve"> </w:t>
      </w:r>
      <w:r>
        <w:t>documento.</w:t>
      </w:r>
    </w:p>
    <w:p w14:paraId="601C1B29" w14:textId="77777777" w:rsidR="00046EEC" w:rsidRDefault="00046EEC">
      <w:pPr>
        <w:pStyle w:val="Textoindependiente"/>
        <w:rPr>
          <w:sz w:val="20"/>
        </w:rPr>
      </w:pPr>
    </w:p>
    <w:p w14:paraId="314AE21E" w14:textId="77777777" w:rsidR="00046EEC" w:rsidRDefault="00046EEC">
      <w:pPr>
        <w:pStyle w:val="Textoindependiente"/>
        <w:rPr>
          <w:sz w:val="20"/>
        </w:rPr>
      </w:pPr>
    </w:p>
    <w:p w14:paraId="20D153CB" w14:textId="77777777" w:rsidR="00046EEC" w:rsidRDefault="00046EEC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8250"/>
      </w:tblGrid>
      <w:tr w:rsidR="00046EEC" w14:paraId="6D21929A" w14:textId="77777777">
        <w:trPr>
          <w:trHeight w:val="537"/>
        </w:trPr>
        <w:tc>
          <w:tcPr>
            <w:tcW w:w="1380" w:type="dxa"/>
          </w:tcPr>
          <w:p w14:paraId="198863BF" w14:textId="77777777" w:rsidR="00046EEC" w:rsidRDefault="00000000">
            <w:pPr>
              <w:pStyle w:val="TableParagraph"/>
              <w:spacing w:before="133"/>
            </w:pPr>
            <w:r>
              <w:t>Compañía:</w:t>
            </w:r>
          </w:p>
        </w:tc>
        <w:tc>
          <w:tcPr>
            <w:tcW w:w="8250" w:type="dxa"/>
          </w:tcPr>
          <w:p w14:paraId="2067576D" w14:textId="77777777" w:rsidR="00046EEC" w:rsidRDefault="00046EE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791BD8D" w14:textId="2A0BB410" w:rsidR="00046EEC" w:rsidRDefault="00046EEC">
            <w:pPr>
              <w:pStyle w:val="TableParagraph"/>
              <w:spacing w:line="249" w:lineRule="exact"/>
            </w:pPr>
          </w:p>
        </w:tc>
      </w:tr>
      <w:tr w:rsidR="00046EEC" w14:paraId="38BFD08A" w14:textId="77777777">
        <w:trPr>
          <w:trHeight w:val="268"/>
        </w:trPr>
        <w:tc>
          <w:tcPr>
            <w:tcW w:w="1380" w:type="dxa"/>
          </w:tcPr>
          <w:p w14:paraId="3C02099E" w14:textId="77777777" w:rsidR="00046EEC" w:rsidRDefault="00000000">
            <w:pPr>
              <w:pStyle w:val="TableParagraph"/>
              <w:spacing w:line="248" w:lineRule="exact"/>
            </w:pPr>
            <w:r>
              <w:t>Firmado</w:t>
            </w:r>
            <w:r>
              <w:rPr>
                <w:spacing w:val="-4"/>
              </w:rPr>
              <w:t xml:space="preserve"> </w:t>
            </w:r>
            <w:r>
              <w:t>por:</w:t>
            </w:r>
          </w:p>
        </w:tc>
        <w:tc>
          <w:tcPr>
            <w:tcW w:w="8250" w:type="dxa"/>
          </w:tcPr>
          <w:p w14:paraId="3537CCFD" w14:textId="281FAE8B" w:rsidR="00046EEC" w:rsidRDefault="00046EEC">
            <w:pPr>
              <w:pStyle w:val="TableParagraph"/>
              <w:spacing w:line="248" w:lineRule="exact"/>
            </w:pPr>
          </w:p>
        </w:tc>
      </w:tr>
      <w:tr w:rsidR="00046EEC" w14:paraId="26770131" w14:textId="77777777">
        <w:trPr>
          <w:trHeight w:val="268"/>
        </w:trPr>
        <w:tc>
          <w:tcPr>
            <w:tcW w:w="1380" w:type="dxa"/>
          </w:tcPr>
          <w:p w14:paraId="31B014AD" w14:textId="77777777" w:rsidR="00046EEC" w:rsidRDefault="00000000">
            <w:pPr>
              <w:pStyle w:val="TableParagraph"/>
              <w:spacing w:line="248" w:lineRule="exact"/>
            </w:pPr>
            <w:r>
              <w:t>Cargo:</w:t>
            </w:r>
          </w:p>
        </w:tc>
        <w:tc>
          <w:tcPr>
            <w:tcW w:w="8250" w:type="dxa"/>
          </w:tcPr>
          <w:p w14:paraId="4B1602D2" w14:textId="3B4AB07D" w:rsidR="00046EEC" w:rsidRDefault="00000000">
            <w:pPr>
              <w:pStyle w:val="TableParagraph"/>
              <w:spacing w:line="248" w:lineRule="exact"/>
            </w:pPr>
            <w:r>
              <w:t>DIRECTOR</w:t>
            </w:r>
            <w:r w:rsidR="00A82A40">
              <w:t>/</w:t>
            </w:r>
            <w:proofErr w:type="gramStart"/>
            <w:r w:rsidR="00A82A40">
              <w:t xml:space="preserve">A </w:t>
            </w:r>
            <w:r>
              <w:rPr>
                <w:spacing w:val="-4"/>
              </w:rPr>
              <w:t xml:space="preserve"> </w:t>
            </w:r>
            <w:r>
              <w:t>DEL</w:t>
            </w:r>
            <w:proofErr w:type="gramEnd"/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PREVENCIÓN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RIESGOS</w:t>
            </w:r>
            <w:r>
              <w:rPr>
                <w:spacing w:val="-1"/>
              </w:rPr>
              <w:t xml:space="preserve"> </w:t>
            </w:r>
            <w:r>
              <w:t>LABORALES</w:t>
            </w:r>
            <w:r w:rsidR="00A82A40">
              <w:t xml:space="preserve"> O EL QUE CORRESPONDA</w:t>
            </w:r>
          </w:p>
        </w:tc>
      </w:tr>
      <w:tr w:rsidR="00046EEC" w14:paraId="62A32EB2" w14:textId="77777777">
        <w:trPr>
          <w:trHeight w:val="1881"/>
        </w:trPr>
        <w:tc>
          <w:tcPr>
            <w:tcW w:w="1380" w:type="dxa"/>
          </w:tcPr>
          <w:p w14:paraId="3E75728B" w14:textId="77777777" w:rsidR="00046EEC" w:rsidRDefault="00046EEC">
            <w:pPr>
              <w:pStyle w:val="TableParagraph"/>
              <w:ind w:left="0"/>
            </w:pPr>
          </w:p>
          <w:p w14:paraId="3AB80BBF" w14:textId="77777777" w:rsidR="00046EEC" w:rsidRDefault="00046EEC">
            <w:pPr>
              <w:pStyle w:val="TableParagraph"/>
              <w:ind w:left="0"/>
            </w:pPr>
          </w:p>
          <w:p w14:paraId="41A782A4" w14:textId="77777777" w:rsidR="00046EEC" w:rsidRDefault="00046EEC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524BA8C4" w14:textId="77777777" w:rsidR="00046EEC" w:rsidRDefault="00000000">
            <w:pPr>
              <w:pStyle w:val="TableParagraph"/>
            </w:pPr>
            <w:r>
              <w:t>Firma:</w:t>
            </w:r>
          </w:p>
        </w:tc>
        <w:tc>
          <w:tcPr>
            <w:tcW w:w="8250" w:type="dxa"/>
          </w:tcPr>
          <w:p w14:paraId="3B964337" w14:textId="77777777" w:rsidR="00046EEC" w:rsidRDefault="00046EEC">
            <w:pPr>
              <w:pStyle w:val="TableParagraph"/>
              <w:ind w:left="0"/>
              <w:rPr>
                <w:sz w:val="20"/>
              </w:rPr>
            </w:pPr>
          </w:p>
          <w:p w14:paraId="0E9D70EC" w14:textId="77777777" w:rsidR="00046EEC" w:rsidRDefault="00046EEC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901BC57" w14:textId="3B616FD2" w:rsidR="00046EEC" w:rsidRDefault="00046EEC">
            <w:pPr>
              <w:pStyle w:val="TableParagraph"/>
              <w:ind w:left="245"/>
              <w:rPr>
                <w:sz w:val="20"/>
              </w:rPr>
            </w:pPr>
          </w:p>
        </w:tc>
      </w:tr>
      <w:tr w:rsidR="00046EEC" w14:paraId="126916CD" w14:textId="77777777">
        <w:trPr>
          <w:trHeight w:val="537"/>
        </w:trPr>
        <w:tc>
          <w:tcPr>
            <w:tcW w:w="1380" w:type="dxa"/>
          </w:tcPr>
          <w:p w14:paraId="29433B62" w14:textId="77777777" w:rsidR="00046EEC" w:rsidRDefault="00000000">
            <w:pPr>
              <w:pStyle w:val="TableParagraph"/>
              <w:spacing w:before="134"/>
            </w:pPr>
            <w:r>
              <w:t>Fecha:</w:t>
            </w:r>
          </w:p>
        </w:tc>
        <w:tc>
          <w:tcPr>
            <w:tcW w:w="8250" w:type="dxa"/>
          </w:tcPr>
          <w:p w14:paraId="1349D47A" w14:textId="6A44D77E" w:rsidR="00046EEC" w:rsidRDefault="00046EEC">
            <w:pPr>
              <w:pStyle w:val="TableParagraph"/>
              <w:spacing w:line="268" w:lineRule="exact"/>
            </w:pPr>
          </w:p>
        </w:tc>
      </w:tr>
    </w:tbl>
    <w:p w14:paraId="649C7F14" w14:textId="77777777" w:rsidR="00046EEC" w:rsidRDefault="00046EEC">
      <w:pPr>
        <w:pStyle w:val="Textoindependiente"/>
        <w:rPr>
          <w:sz w:val="20"/>
        </w:rPr>
      </w:pPr>
    </w:p>
    <w:p w14:paraId="62C3FC7A" w14:textId="77777777" w:rsidR="00046EEC" w:rsidRDefault="00046EEC">
      <w:pPr>
        <w:pStyle w:val="Textoindependiente"/>
        <w:rPr>
          <w:sz w:val="20"/>
        </w:rPr>
      </w:pPr>
    </w:p>
    <w:p w14:paraId="13B9C8D6" w14:textId="77777777" w:rsidR="00046EEC" w:rsidRDefault="00046EEC">
      <w:pPr>
        <w:pStyle w:val="Textoindependiente"/>
        <w:rPr>
          <w:sz w:val="20"/>
        </w:rPr>
      </w:pPr>
    </w:p>
    <w:p w14:paraId="595A7E86" w14:textId="77777777" w:rsidR="00046EEC" w:rsidRDefault="00046EEC">
      <w:pPr>
        <w:pStyle w:val="Textoindependiente"/>
        <w:rPr>
          <w:sz w:val="20"/>
        </w:rPr>
      </w:pPr>
    </w:p>
    <w:p w14:paraId="7FB4D123" w14:textId="77777777" w:rsidR="00046EEC" w:rsidRDefault="00046EEC">
      <w:pPr>
        <w:pStyle w:val="Textoindependiente"/>
        <w:rPr>
          <w:sz w:val="20"/>
        </w:rPr>
      </w:pPr>
    </w:p>
    <w:p w14:paraId="56C83296" w14:textId="77777777" w:rsidR="00046EEC" w:rsidRDefault="00046EEC">
      <w:pPr>
        <w:pStyle w:val="Textoindependiente"/>
        <w:rPr>
          <w:sz w:val="20"/>
        </w:rPr>
      </w:pPr>
    </w:p>
    <w:p w14:paraId="59497C88" w14:textId="77777777" w:rsidR="00046EEC" w:rsidRDefault="00046EEC">
      <w:pPr>
        <w:pStyle w:val="Textoindependiente"/>
        <w:rPr>
          <w:sz w:val="20"/>
        </w:rPr>
      </w:pPr>
    </w:p>
    <w:p w14:paraId="733B57A7" w14:textId="77777777" w:rsidR="00046EEC" w:rsidRDefault="00046EEC">
      <w:pPr>
        <w:pStyle w:val="Textoindependiente"/>
        <w:rPr>
          <w:sz w:val="20"/>
        </w:rPr>
      </w:pPr>
    </w:p>
    <w:p w14:paraId="469E913C" w14:textId="77777777" w:rsidR="00046EEC" w:rsidRDefault="00046EEC">
      <w:pPr>
        <w:pStyle w:val="Textoindependiente"/>
        <w:rPr>
          <w:sz w:val="20"/>
        </w:rPr>
      </w:pPr>
    </w:p>
    <w:p w14:paraId="4C369678" w14:textId="77777777" w:rsidR="00046EEC" w:rsidRDefault="00046EEC">
      <w:pPr>
        <w:pStyle w:val="Textoindependiente"/>
        <w:rPr>
          <w:sz w:val="20"/>
        </w:rPr>
      </w:pPr>
    </w:p>
    <w:p w14:paraId="6537541B" w14:textId="77777777" w:rsidR="00046EEC" w:rsidRDefault="00046EEC">
      <w:pPr>
        <w:pStyle w:val="Textoindependiente"/>
        <w:rPr>
          <w:sz w:val="20"/>
        </w:rPr>
      </w:pPr>
    </w:p>
    <w:p w14:paraId="16A279D6" w14:textId="77777777" w:rsidR="00046EEC" w:rsidRDefault="00046EEC">
      <w:pPr>
        <w:pStyle w:val="Textoindependiente"/>
        <w:rPr>
          <w:sz w:val="20"/>
        </w:rPr>
      </w:pPr>
    </w:p>
    <w:p w14:paraId="7228BB0A" w14:textId="77777777" w:rsidR="00046EEC" w:rsidRDefault="00046EEC">
      <w:pPr>
        <w:pStyle w:val="Textoindependiente"/>
        <w:rPr>
          <w:sz w:val="20"/>
        </w:rPr>
      </w:pPr>
    </w:p>
    <w:p w14:paraId="1F9C6698" w14:textId="77777777" w:rsidR="00046EEC" w:rsidRDefault="00046EEC">
      <w:pPr>
        <w:pStyle w:val="Textoindependiente"/>
        <w:rPr>
          <w:sz w:val="20"/>
        </w:rPr>
      </w:pPr>
    </w:p>
    <w:p w14:paraId="4E18A7B7" w14:textId="77777777" w:rsidR="00046EEC" w:rsidRDefault="00046EEC">
      <w:pPr>
        <w:pStyle w:val="Textoindependiente"/>
        <w:rPr>
          <w:sz w:val="20"/>
        </w:rPr>
      </w:pPr>
    </w:p>
    <w:p w14:paraId="22E6F0CC" w14:textId="77777777" w:rsidR="00046EEC" w:rsidRDefault="00046EEC">
      <w:pPr>
        <w:pStyle w:val="Textoindependiente"/>
        <w:rPr>
          <w:sz w:val="20"/>
        </w:rPr>
      </w:pPr>
    </w:p>
    <w:p w14:paraId="10B0895F" w14:textId="77777777" w:rsidR="00046EEC" w:rsidRDefault="00046EEC">
      <w:pPr>
        <w:pStyle w:val="Textoindependiente"/>
        <w:rPr>
          <w:sz w:val="20"/>
        </w:rPr>
      </w:pPr>
    </w:p>
    <w:p w14:paraId="5F92AB05" w14:textId="77777777" w:rsidR="00046EEC" w:rsidRDefault="00046EEC">
      <w:pPr>
        <w:pStyle w:val="Textoindependiente"/>
        <w:spacing w:before="1"/>
        <w:rPr>
          <w:sz w:val="25"/>
        </w:rPr>
      </w:pPr>
    </w:p>
    <w:p w14:paraId="18B7D0C9" w14:textId="77777777" w:rsidR="00046EEC" w:rsidRDefault="00000000">
      <w:pPr>
        <w:tabs>
          <w:tab w:val="left" w:pos="8224"/>
        </w:tabs>
        <w:spacing w:before="69"/>
        <w:ind w:left="112"/>
        <w:rPr>
          <w:rFonts w:ascii="Corbel" w:hAnsi="Corbel"/>
          <w:sz w:val="16"/>
        </w:rPr>
      </w:pPr>
      <w:r>
        <w:rPr>
          <w:sz w:val="16"/>
        </w:rPr>
        <w:t>Acuerdo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3"/>
          <w:sz w:val="16"/>
        </w:rPr>
        <w:t xml:space="preserve"> </w:t>
      </w:r>
      <w:r>
        <w:rPr>
          <w:sz w:val="16"/>
        </w:rPr>
        <w:t>Formativo</w:t>
      </w:r>
      <w:r>
        <w:rPr>
          <w:spacing w:val="-4"/>
          <w:sz w:val="16"/>
        </w:rPr>
        <w:t xml:space="preserve"> </w:t>
      </w:r>
      <w:r>
        <w:rPr>
          <w:sz w:val="16"/>
        </w:rPr>
        <w:t>Prevención</w:t>
      </w:r>
      <w:r>
        <w:rPr>
          <w:spacing w:val="-3"/>
          <w:sz w:val="16"/>
        </w:rPr>
        <w:t xml:space="preserve"> </w:t>
      </w:r>
      <w:r>
        <w:rPr>
          <w:sz w:val="16"/>
        </w:rPr>
        <w:t>Riesgos</w:t>
      </w:r>
      <w:r>
        <w:rPr>
          <w:spacing w:val="-3"/>
          <w:sz w:val="16"/>
        </w:rPr>
        <w:t xml:space="preserve"> </w:t>
      </w:r>
      <w:r>
        <w:rPr>
          <w:sz w:val="16"/>
        </w:rPr>
        <w:t>Laborales</w:t>
      </w:r>
      <w:r>
        <w:rPr>
          <w:spacing w:val="-3"/>
          <w:sz w:val="16"/>
        </w:rPr>
        <w:t xml:space="preserve"> </w:t>
      </w:r>
      <w:r>
        <w:rPr>
          <w:sz w:val="16"/>
        </w:rPr>
        <w:t>TELCO.</w:t>
      </w:r>
      <w:r>
        <w:rPr>
          <w:spacing w:val="-2"/>
          <w:sz w:val="16"/>
        </w:rPr>
        <w:t xml:space="preserve"> </w:t>
      </w:r>
      <w:r>
        <w:rPr>
          <w:sz w:val="16"/>
        </w:rPr>
        <w:t>Hoja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adhesión.</w:t>
      </w:r>
      <w:r>
        <w:rPr>
          <w:sz w:val="16"/>
        </w:rPr>
        <w:tab/>
      </w:r>
      <w:r>
        <w:rPr>
          <w:rFonts w:ascii="Corbel" w:hAnsi="Corbel"/>
          <w:sz w:val="16"/>
        </w:rPr>
        <w:t>pág. 1</w:t>
      </w:r>
    </w:p>
    <w:sectPr w:rsidR="00046EEC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EC"/>
    <w:rsid w:val="00046EEC"/>
    <w:rsid w:val="005176B5"/>
    <w:rsid w:val="00A82A40"/>
    <w:rsid w:val="00C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5AC6D"/>
  <w15:docId w15:val="{82D07A2C-4654-8647-AAE8-99E59F19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CHARFOLE MARTIN, Juan Francisco</dc:creator>
  <cp:lastModifiedBy>Javier Miranda</cp:lastModifiedBy>
  <cp:revision>3</cp:revision>
  <dcterms:created xsi:type="dcterms:W3CDTF">2024-07-01T17:44:00Z</dcterms:created>
  <dcterms:modified xsi:type="dcterms:W3CDTF">2024-07-01T17:46:00Z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</Properties>
</file>