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4E951" w14:textId="53BBF9C8" w:rsidR="00FD4356" w:rsidRPr="00485FAE" w:rsidRDefault="00E065FB" w:rsidP="00FD4356">
      <w:pPr>
        <w:rPr>
          <w:rFonts w:ascii="Myriad Pro" w:hAnsi="Myriad Pro" w:cs="Arial"/>
          <w:b/>
          <w:iCs/>
          <w:color w:val="595959" w:themeColor="text1" w:themeTint="A6"/>
          <w:sz w:val="24"/>
          <w:u w:val="single"/>
        </w:rPr>
      </w:pPr>
      <w:r>
        <w:rPr>
          <w:rFonts w:ascii="Myriad Pro" w:hAnsi="Myriad Pro" w:cs="Arial"/>
          <w:b/>
          <w:iCs/>
          <w:color w:val="595959" w:themeColor="text1" w:themeTint="A6"/>
          <w:sz w:val="20"/>
          <w:u w:val="single"/>
        </w:rPr>
        <w:t>NOTA DE PRENSA</w:t>
      </w:r>
    </w:p>
    <w:p w14:paraId="0338181D" w14:textId="77777777" w:rsidR="00485FAE" w:rsidRDefault="00485FAE" w:rsidP="00485FAE">
      <w:pPr>
        <w:pStyle w:val="Prrafodelista"/>
        <w:tabs>
          <w:tab w:val="left" w:pos="5152"/>
        </w:tabs>
        <w:spacing w:line="276" w:lineRule="auto"/>
        <w:rPr>
          <w:rFonts w:ascii="Myriad Pro" w:hAnsi="Myriad Pro" w:cs="Arial"/>
          <w:b/>
          <w:bCs/>
          <w:szCs w:val="21"/>
        </w:rPr>
      </w:pPr>
    </w:p>
    <w:p w14:paraId="1994BD6E" w14:textId="6ACCAF52" w:rsidR="004973E6" w:rsidRPr="00530FB6" w:rsidRDefault="00B6619E" w:rsidP="002A394A">
      <w:pPr>
        <w:pStyle w:val="Prrafodelista"/>
        <w:tabs>
          <w:tab w:val="left" w:pos="5152"/>
        </w:tabs>
        <w:spacing w:line="276" w:lineRule="auto"/>
        <w:jc w:val="center"/>
        <w:rPr>
          <w:rFonts w:ascii="Myriad Pro" w:hAnsi="Myriad Pro" w:cs="Arial"/>
          <w:b/>
          <w:bCs/>
          <w:color w:val="009CA8"/>
          <w:sz w:val="36"/>
          <w:szCs w:val="32"/>
        </w:rPr>
      </w:pPr>
      <w:r w:rsidRPr="00530FB6">
        <w:rPr>
          <w:rFonts w:ascii="Myriad Pro" w:hAnsi="Myriad Pro" w:cs="Arial"/>
          <w:b/>
          <w:bCs/>
          <w:color w:val="009CA8"/>
          <w:sz w:val="36"/>
          <w:szCs w:val="32"/>
        </w:rPr>
        <w:t xml:space="preserve">DigitalES </w:t>
      </w:r>
      <w:r w:rsidR="00C222F8" w:rsidRPr="00530FB6">
        <w:rPr>
          <w:rFonts w:ascii="Myriad Pro" w:hAnsi="Myriad Pro" w:cs="Arial"/>
          <w:b/>
          <w:bCs/>
          <w:color w:val="009CA8"/>
          <w:sz w:val="36"/>
          <w:szCs w:val="32"/>
        </w:rPr>
        <w:t xml:space="preserve">y Fundación ONCE reconocen cinco proyectos tecnológicos para el fomento de la </w:t>
      </w:r>
      <w:r w:rsidR="00C222F8" w:rsidRPr="00142B10">
        <w:rPr>
          <w:rFonts w:ascii="Myriad Pro" w:hAnsi="Myriad Pro" w:cs="Arial"/>
          <w:b/>
          <w:bCs/>
          <w:color w:val="009CA8"/>
          <w:sz w:val="36"/>
          <w:szCs w:val="32"/>
        </w:rPr>
        <w:t>accesibilidad</w:t>
      </w:r>
      <w:r w:rsidR="00C222F8" w:rsidRPr="00530FB6">
        <w:rPr>
          <w:rFonts w:ascii="Myriad Pro" w:hAnsi="Myriad Pro" w:cs="Arial"/>
          <w:b/>
          <w:bCs/>
          <w:color w:val="009CA8"/>
          <w:sz w:val="36"/>
          <w:szCs w:val="32"/>
        </w:rPr>
        <w:t xml:space="preserve"> </w:t>
      </w:r>
    </w:p>
    <w:p w14:paraId="1D5FE677" w14:textId="65EF1EF5" w:rsidR="00833415" w:rsidRPr="002D25F3" w:rsidRDefault="00833415" w:rsidP="00485FAE">
      <w:pPr>
        <w:pStyle w:val="Prrafodelista"/>
        <w:tabs>
          <w:tab w:val="left" w:pos="5152"/>
        </w:tabs>
        <w:spacing w:line="276" w:lineRule="auto"/>
        <w:rPr>
          <w:rFonts w:ascii="Myriad Pro" w:hAnsi="Myriad Pro" w:cs="Arial"/>
          <w:b/>
          <w:bCs/>
          <w:szCs w:val="21"/>
        </w:rPr>
      </w:pPr>
    </w:p>
    <w:p w14:paraId="0272FE19" w14:textId="13D52449" w:rsidR="00F84A50" w:rsidRPr="00C67A89" w:rsidRDefault="0097415B" w:rsidP="001C7F2E">
      <w:pPr>
        <w:pStyle w:val="Prrafodelista"/>
        <w:numPr>
          <w:ilvl w:val="0"/>
          <w:numId w:val="26"/>
        </w:numPr>
        <w:jc w:val="both"/>
        <w:rPr>
          <w:rFonts w:ascii="Myriad Pro" w:hAnsi="Myriad Pro" w:cstheme="minorHAnsi"/>
          <w:b/>
          <w:bCs/>
        </w:rPr>
      </w:pPr>
      <w:r w:rsidRPr="00C67A89">
        <w:rPr>
          <w:rFonts w:ascii="Myriad Pro" w:hAnsi="Myriad Pro" w:cs="Tahoma"/>
          <w:b/>
          <w:bCs/>
        </w:rPr>
        <w:t xml:space="preserve">Ayer se presentaron en Madrid cinco </w:t>
      </w:r>
      <w:r w:rsidR="00C67A89" w:rsidRPr="00C67A89">
        <w:rPr>
          <w:rFonts w:ascii="Myriad Pro" w:hAnsi="Myriad Pro" w:cs="Tahoma"/>
          <w:b/>
          <w:bCs/>
        </w:rPr>
        <w:t>casos de aplicación de la tecnología para mejorar la experiencia de uso de personas con discapacidades</w:t>
      </w:r>
    </w:p>
    <w:p w14:paraId="115747D9" w14:textId="77777777" w:rsidR="0097415B" w:rsidRPr="00C67A89" w:rsidRDefault="0097415B" w:rsidP="0097415B">
      <w:pPr>
        <w:pStyle w:val="Prrafodelista"/>
        <w:jc w:val="both"/>
        <w:rPr>
          <w:rFonts w:ascii="Myriad Pro" w:hAnsi="Myriad Pro" w:cstheme="minorHAnsi"/>
          <w:b/>
          <w:bCs/>
        </w:rPr>
      </w:pPr>
    </w:p>
    <w:p w14:paraId="2C26ED47" w14:textId="1E1C0F4D" w:rsidR="00F84A50" w:rsidRPr="00C67A89" w:rsidRDefault="00C67A89" w:rsidP="00F84A50">
      <w:pPr>
        <w:pStyle w:val="Prrafodelista"/>
        <w:numPr>
          <w:ilvl w:val="0"/>
          <w:numId w:val="26"/>
        </w:numPr>
        <w:jc w:val="both"/>
        <w:rPr>
          <w:rFonts w:ascii="Myriad Pro" w:hAnsi="Myriad Pro" w:cstheme="minorHAnsi"/>
          <w:b/>
          <w:bCs/>
        </w:rPr>
      </w:pPr>
      <w:r w:rsidRPr="00C67A89">
        <w:rPr>
          <w:rFonts w:ascii="Myriad Pro" w:hAnsi="Myriad Pro" w:cstheme="minorHAnsi"/>
          <w:b/>
          <w:bCs/>
        </w:rPr>
        <w:t xml:space="preserve">Durante la jornada participaron representantes de Accenture, Ayuntamiento de Madrid, Comunidad de Madrid, DigitalES, Fujitsu, Fundación ONCE, Fundación Telefónica, Lexmark, </w:t>
      </w:r>
      <w:proofErr w:type="spellStart"/>
      <w:r w:rsidRPr="00C67A89">
        <w:rPr>
          <w:rFonts w:ascii="Myriad Pro" w:hAnsi="Myriad Pro" w:cstheme="minorHAnsi"/>
          <w:b/>
          <w:bCs/>
        </w:rPr>
        <w:t>Mastercard</w:t>
      </w:r>
      <w:proofErr w:type="spellEnd"/>
      <w:r w:rsidRPr="00C67A89">
        <w:rPr>
          <w:rFonts w:ascii="Myriad Pro" w:hAnsi="Myriad Pro" w:cstheme="minorHAnsi"/>
          <w:b/>
          <w:bCs/>
        </w:rPr>
        <w:t>, Nokia, NTT DATA, Orange</w:t>
      </w:r>
      <w:r w:rsidR="00EB0C58">
        <w:rPr>
          <w:rFonts w:ascii="Myriad Pro" w:hAnsi="Myriad Pro" w:cstheme="minorHAnsi"/>
          <w:b/>
          <w:bCs/>
        </w:rPr>
        <w:t xml:space="preserve">, </w:t>
      </w:r>
      <w:proofErr w:type="spellStart"/>
      <w:r w:rsidR="00EB0C58">
        <w:rPr>
          <w:rFonts w:ascii="Myriad Pro" w:hAnsi="Myriad Pro" w:cstheme="minorHAnsi"/>
          <w:b/>
          <w:bCs/>
        </w:rPr>
        <w:t>Ortzadar</w:t>
      </w:r>
      <w:proofErr w:type="spellEnd"/>
      <w:r w:rsidR="004478BC">
        <w:rPr>
          <w:rFonts w:ascii="Myriad Pro" w:hAnsi="Myriad Pro" w:cstheme="minorHAnsi"/>
          <w:b/>
          <w:bCs/>
        </w:rPr>
        <w:t xml:space="preserve"> </w:t>
      </w:r>
      <w:r w:rsidRPr="00C67A89">
        <w:rPr>
          <w:rFonts w:ascii="Myriad Pro" w:hAnsi="Myriad Pro" w:cstheme="minorHAnsi"/>
          <w:b/>
          <w:bCs/>
        </w:rPr>
        <w:t>y UNED</w:t>
      </w:r>
    </w:p>
    <w:p w14:paraId="137DAFBD" w14:textId="77777777" w:rsidR="00F84A50" w:rsidRPr="00C67A89" w:rsidRDefault="00F84A50" w:rsidP="003E551B">
      <w:pPr>
        <w:jc w:val="both"/>
        <w:rPr>
          <w:rFonts w:ascii="Myriad Pro" w:hAnsi="Myriad Pro" w:cstheme="minorHAnsi"/>
          <w:b/>
          <w:bCs/>
        </w:rPr>
      </w:pPr>
    </w:p>
    <w:p w14:paraId="65A31A3A" w14:textId="6E7959D0" w:rsidR="006D07F0" w:rsidRDefault="00F84A50" w:rsidP="00AC636F">
      <w:pPr>
        <w:spacing w:before="240"/>
        <w:jc w:val="both"/>
        <w:rPr>
          <w:rFonts w:ascii="Myriad Pro" w:hAnsi="Myriad Pro" w:cstheme="minorHAnsi"/>
        </w:rPr>
      </w:pPr>
      <w:r w:rsidRPr="00C67A89">
        <w:rPr>
          <w:rFonts w:ascii="Myriad Pro" w:hAnsi="Myriad Pro" w:cstheme="minorHAnsi"/>
          <w:b/>
          <w:bCs/>
        </w:rPr>
        <w:t>Madrid</w:t>
      </w:r>
      <w:r w:rsidR="00485FAE" w:rsidRPr="00C67A89">
        <w:rPr>
          <w:rFonts w:ascii="Myriad Pro" w:hAnsi="Myriad Pro" w:cstheme="minorHAnsi"/>
          <w:b/>
          <w:bCs/>
        </w:rPr>
        <w:t xml:space="preserve">, </w:t>
      </w:r>
      <w:r w:rsidR="00C222F8" w:rsidRPr="00C67A89">
        <w:rPr>
          <w:rFonts w:ascii="Myriad Pro" w:hAnsi="Myriad Pro" w:cstheme="minorHAnsi"/>
          <w:b/>
          <w:bCs/>
        </w:rPr>
        <w:t xml:space="preserve">12 </w:t>
      </w:r>
      <w:r w:rsidR="00861BC7" w:rsidRPr="00C67A89">
        <w:rPr>
          <w:rFonts w:ascii="Myriad Pro" w:hAnsi="Myriad Pro" w:cstheme="minorHAnsi"/>
          <w:b/>
          <w:bCs/>
        </w:rPr>
        <w:t xml:space="preserve">de </w:t>
      </w:r>
      <w:r w:rsidR="00C222F8" w:rsidRPr="00C67A89">
        <w:rPr>
          <w:rFonts w:ascii="Myriad Pro" w:hAnsi="Myriad Pro" w:cstheme="minorHAnsi"/>
          <w:b/>
          <w:bCs/>
        </w:rPr>
        <w:t xml:space="preserve">mayo </w:t>
      </w:r>
      <w:r w:rsidR="00485FAE" w:rsidRPr="00C67A89">
        <w:rPr>
          <w:rFonts w:ascii="Myriad Pro" w:hAnsi="Myriad Pro" w:cstheme="minorHAnsi"/>
          <w:b/>
          <w:bCs/>
        </w:rPr>
        <w:t>202</w:t>
      </w:r>
      <w:r w:rsidR="00F00C82" w:rsidRPr="00C67A89">
        <w:rPr>
          <w:rFonts w:ascii="Myriad Pro" w:hAnsi="Myriad Pro" w:cstheme="minorHAnsi"/>
          <w:b/>
          <w:bCs/>
        </w:rPr>
        <w:t>3</w:t>
      </w:r>
      <w:r w:rsidR="00485FAE" w:rsidRPr="00C67A89">
        <w:rPr>
          <w:rFonts w:ascii="Myriad Pro" w:hAnsi="Myriad Pro" w:cstheme="minorHAnsi"/>
          <w:b/>
          <w:bCs/>
        </w:rPr>
        <w:t>.-</w:t>
      </w:r>
      <w:r w:rsidR="00485FAE" w:rsidRPr="00C67A89">
        <w:rPr>
          <w:rFonts w:ascii="Myriad Pro" w:hAnsi="Myriad Pro" w:cstheme="minorHAnsi"/>
        </w:rPr>
        <w:t xml:space="preserve"> </w:t>
      </w:r>
      <w:r w:rsidR="00F00C82" w:rsidRPr="00C67A89">
        <w:rPr>
          <w:rFonts w:ascii="Myriad Pro" w:hAnsi="Myriad Pro" w:cstheme="minorHAnsi"/>
        </w:rPr>
        <w:t xml:space="preserve">DigitalES, Asociación Española para la Digitalización, </w:t>
      </w:r>
      <w:r w:rsidR="00C222F8" w:rsidRPr="00C67A89">
        <w:rPr>
          <w:rFonts w:ascii="Myriad Pro" w:hAnsi="Myriad Pro" w:cstheme="minorHAnsi"/>
        </w:rPr>
        <w:t>con la colaboración de Fundación ONCE, organizó ayer</w:t>
      </w:r>
      <w:r w:rsidR="00C222F8">
        <w:rPr>
          <w:rFonts w:ascii="Myriad Pro" w:hAnsi="Myriad Pro" w:cstheme="minorHAnsi"/>
        </w:rPr>
        <w:t xml:space="preserve"> un foro sobre tecnología accesible </w:t>
      </w:r>
      <w:r w:rsidR="00C222F8" w:rsidRPr="00C222F8">
        <w:rPr>
          <w:rFonts w:ascii="Myriad Pro" w:hAnsi="Myriad Pro" w:cstheme="minorHAnsi"/>
        </w:rPr>
        <w:t xml:space="preserve">en el que se </w:t>
      </w:r>
      <w:r w:rsidR="00C222F8">
        <w:rPr>
          <w:rFonts w:ascii="Myriad Pro" w:hAnsi="Myriad Pro" w:cstheme="minorHAnsi"/>
        </w:rPr>
        <w:t>dieron</w:t>
      </w:r>
      <w:r w:rsidR="00C222F8" w:rsidRPr="00C222F8">
        <w:rPr>
          <w:rFonts w:ascii="Myriad Pro" w:hAnsi="Myriad Pro" w:cstheme="minorHAnsi"/>
        </w:rPr>
        <w:t xml:space="preserve"> a conocer cinco proyectos punteros, de la mano de empresas como Accenture, </w:t>
      </w:r>
      <w:proofErr w:type="spellStart"/>
      <w:r w:rsidR="00C222F8" w:rsidRPr="00C222F8">
        <w:rPr>
          <w:rFonts w:ascii="Myriad Pro" w:hAnsi="Myriad Pro" w:cstheme="minorHAnsi"/>
        </w:rPr>
        <w:t>Mastercard</w:t>
      </w:r>
      <w:proofErr w:type="spellEnd"/>
      <w:r w:rsidR="00C222F8" w:rsidRPr="00C222F8">
        <w:rPr>
          <w:rFonts w:ascii="Myriad Pro" w:hAnsi="Myriad Pro" w:cstheme="minorHAnsi"/>
        </w:rPr>
        <w:t xml:space="preserve">, Nokia, NTT DATA y Orange. </w:t>
      </w:r>
      <w:r w:rsidR="00A62F69">
        <w:rPr>
          <w:rFonts w:ascii="Myriad Pro" w:hAnsi="Myriad Pro" w:cstheme="minorHAnsi"/>
        </w:rPr>
        <w:t>El evento tuvo lugar en la sede de “Por Talento Digital”, un</w:t>
      </w:r>
      <w:r w:rsidR="0034530A">
        <w:rPr>
          <w:rFonts w:ascii="Myriad Pro" w:hAnsi="Myriad Pro" w:cstheme="minorHAnsi"/>
        </w:rPr>
        <w:t>a</w:t>
      </w:r>
      <w:r w:rsidR="00A62F69">
        <w:rPr>
          <w:rFonts w:ascii="Myriad Pro" w:hAnsi="Myriad Pro" w:cstheme="minorHAnsi"/>
        </w:rPr>
        <w:t xml:space="preserve"> </w:t>
      </w:r>
      <w:r w:rsidR="0034530A">
        <w:rPr>
          <w:rFonts w:ascii="Myriad Pro" w:hAnsi="Myriad Pro" w:cstheme="minorHAnsi"/>
        </w:rPr>
        <w:t xml:space="preserve">iniciativa de Fundación ONCE </w:t>
      </w:r>
      <w:r w:rsidR="00A62F69">
        <w:rPr>
          <w:rFonts w:ascii="Myriad Pro" w:hAnsi="Myriad Pro" w:cstheme="minorHAnsi"/>
        </w:rPr>
        <w:t>para la formación en contenidos digitales y tecnológicos de personas con discapacidad</w:t>
      </w:r>
      <w:r w:rsidR="0034530A">
        <w:rPr>
          <w:rFonts w:ascii="Myriad Pro" w:hAnsi="Myriad Pro" w:cstheme="minorHAnsi"/>
        </w:rPr>
        <w:t>, con el cual colabora DigitalES.</w:t>
      </w:r>
    </w:p>
    <w:p w14:paraId="618497CE" w14:textId="6C65215D" w:rsidR="009E23EB" w:rsidRDefault="00D134B3" w:rsidP="003E551B">
      <w:pPr>
        <w:jc w:val="both"/>
        <w:rPr>
          <w:rFonts w:ascii="Myriad Pro" w:hAnsi="Myriad Pro" w:cstheme="minorHAnsi"/>
        </w:rPr>
      </w:pPr>
      <w:r>
        <w:rPr>
          <w:rFonts w:ascii="Myriad Pro" w:hAnsi="Myriad Pro" w:cstheme="minorHAnsi"/>
        </w:rPr>
        <w:t>Los cinco</w:t>
      </w:r>
      <w:r w:rsidR="00C222F8">
        <w:rPr>
          <w:rFonts w:ascii="Myriad Pro" w:hAnsi="Myriad Pro" w:cstheme="minorHAnsi"/>
        </w:rPr>
        <w:t xml:space="preserve"> proyectos fueron seleccionados de entre una amplia variedad de propuestas desarrolladas por las empresas que conforman la patronal sectorial DigitalES, </w:t>
      </w:r>
      <w:r w:rsidR="00AF2C76">
        <w:rPr>
          <w:rFonts w:ascii="Myriad Pro" w:hAnsi="Myriad Pro" w:cstheme="minorHAnsi"/>
        </w:rPr>
        <w:t xml:space="preserve">y están orientados </w:t>
      </w:r>
      <w:r w:rsidR="00AF2C76" w:rsidRPr="00AF2C76">
        <w:rPr>
          <w:rFonts w:ascii="Myriad Pro" w:hAnsi="Myriad Pro" w:cstheme="minorHAnsi"/>
        </w:rPr>
        <w:t>al uso terapéutico de la tecnología, la formación en digitalización, la mejora de la accesibilidad</w:t>
      </w:r>
      <w:r w:rsidR="00337C5C">
        <w:rPr>
          <w:rFonts w:ascii="Myriad Pro" w:hAnsi="Myriad Pro" w:cstheme="minorHAnsi"/>
        </w:rPr>
        <w:t xml:space="preserve"> digital</w:t>
      </w:r>
      <w:r w:rsidR="00AF2C76" w:rsidRPr="00AF2C76">
        <w:rPr>
          <w:rFonts w:ascii="Myriad Pro" w:hAnsi="Myriad Pro" w:cstheme="minorHAnsi"/>
        </w:rPr>
        <w:t>, o la adaptación de tecnologías para mejorar la experiencia de uso a personas con discapacidades</w:t>
      </w:r>
      <w:r w:rsidR="009E23EB">
        <w:rPr>
          <w:rFonts w:ascii="Myriad Pro" w:hAnsi="Myriad Pro" w:cstheme="minorHAnsi"/>
        </w:rPr>
        <w:t xml:space="preserve">. </w:t>
      </w:r>
    </w:p>
    <w:p w14:paraId="39D4C8CA" w14:textId="1BB95191" w:rsidR="00C222F8" w:rsidRDefault="009E23EB" w:rsidP="003E551B">
      <w:pPr>
        <w:jc w:val="both"/>
        <w:rPr>
          <w:rFonts w:ascii="Myriad Pro" w:hAnsi="Myriad Pro" w:cstheme="minorHAnsi"/>
        </w:rPr>
      </w:pPr>
      <w:r>
        <w:rPr>
          <w:rFonts w:ascii="Myriad Pro" w:hAnsi="Myriad Pro" w:cstheme="minorHAnsi"/>
        </w:rPr>
        <w:t xml:space="preserve">Más concretamente, Accenture presentó un desarrollo para la interpretación de la lengua de signos en el metaverso; Nokia, de la mano de la Fundación Juan </w:t>
      </w:r>
      <w:r w:rsidRPr="00E661E3">
        <w:rPr>
          <w:rFonts w:ascii="Myriad Pro" w:hAnsi="Myriad Pro" w:cstheme="minorHAnsi"/>
        </w:rPr>
        <w:t>XXIII</w:t>
      </w:r>
      <w:r>
        <w:rPr>
          <w:rFonts w:ascii="Myriad Pro" w:hAnsi="Myriad Pro" w:cstheme="minorHAnsi"/>
        </w:rPr>
        <w:t>, investiga nuevas experiencia</w:t>
      </w:r>
      <w:r w:rsidR="00337C5C">
        <w:rPr>
          <w:rFonts w:ascii="Myriad Pro" w:hAnsi="Myriad Pro" w:cstheme="minorHAnsi"/>
        </w:rPr>
        <w:t>s</w:t>
      </w:r>
      <w:r>
        <w:rPr>
          <w:rFonts w:ascii="Myriad Pro" w:hAnsi="Myriad Pro" w:cstheme="minorHAnsi"/>
        </w:rPr>
        <w:t xml:space="preserve"> de comunicación inmersivas para personas en situación de vulnerabilidad psicosocial; Fundación Orange ha impulsado en </w:t>
      </w:r>
      <w:r w:rsidR="00AD0C9E">
        <w:rPr>
          <w:rFonts w:ascii="Myriad Pro" w:hAnsi="Myriad Pro" w:cstheme="minorHAnsi"/>
        </w:rPr>
        <w:t xml:space="preserve">la </w:t>
      </w:r>
      <w:r>
        <w:rPr>
          <w:rFonts w:ascii="Myriad Pro" w:hAnsi="Myriad Pro" w:cstheme="minorHAnsi"/>
        </w:rPr>
        <w:t>escuela de</w:t>
      </w:r>
      <w:r w:rsidR="00AD0C9E">
        <w:rPr>
          <w:rFonts w:ascii="Myriad Pro" w:hAnsi="Myriad Pro" w:cstheme="minorHAnsi"/>
        </w:rPr>
        <w:t xml:space="preserve"> segunda oportunidad</w:t>
      </w:r>
      <w:r>
        <w:rPr>
          <w:rFonts w:ascii="Myriad Pro" w:hAnsi="Myriad Pro" w:cstheme="minorHAnsi"/>
        </w:rPr>
        <w:t xml:space="preserve"> </w:t>
      </w:r>
      <w:proofErr w:type="spellStart"/>
      <w:r w:rsidR="00646B55">
        <w:rPr>
          <w:rFonts w:ascii="Myriad Pro" w:hAnsi="Myriad Pro" w:cstheme="minorHAnsi"/>
        </w:rPr>
        <w:t>Ortzadar</w:t>
      </w:r>
      <w:proofErr w:type="spellEnd"/>
      <w:r w:rsidR="00646B55">
        <w:rPr>
          <w:rFonts w:ascii="Myriad Pro" w:hAnsi="Myriad Pro" w:cstheme="minorHAnsi"/>
        </w:rPr>
        <w:t xml:space="preserve"> en </w:t>
      </w:r>
      <w:r>
        <w:rPr>
          <w:rFonts w:ascii="Myriad Pro" w:hAnsi="Myriad Pro" w:cstheme="minorHAnsi"/>
        </w:rPr>
        <w:t>San Sebastián la recreación de once esculturas</w:t>
      </w:r>
      <w:r w:rsidR="00AD0C9E">
        <w:rPr>
          <w:rFonts w:ascii="Myriad Pro" w:hAnsi="Myriad Pro" w:cstheme="minorHAnsi"/>
        </w:rPr>
        <w:t>,</w:t>
      </w:r>
      <w:r>
        <w:rPr>
          <w:rFonts w:ascii="Myriad Pro" w:hAnsi="Myriad Pro" w:cstheme="minorHAnsi"/>
        </w:rPr>
        <w:t xml:space="preserve"> para que las puedan </w:t>
      </w:r>
      <w:r w:rsidR="00714C78">
        <w:rPr>
          <w:rFonts w:ascii="Myriad Pro" w:hAnsi="Myriad Pro" w:cstheme="minorHAnsi"/>
        </w:rPr>
        <w:t>experimentar</w:t>
      </w:r>
      <w:r>
        <w:rPr>
          <w:rFonts w:ascii="Myriad Pro" w:hAnsi="Myriad Pro" w:cstheme="minorHAnsi"/>
        </w:rPr>
        <w:t xml:space="preserve"> personas </w:t>
      </w:r>
      <w:r w:rsidR="004B0996">
        <w:rPr>
          <w:rFonts w:ascii="Myriad Pro" w:hAnsi="Myriad Pro" w:cstheme="minorHAnsi"/>
        </w:rPr>
        <w:t>ciegas</w:t>
      </w:r>
      <w:r>
        <w:rPr>
          <w:rFonts w:ascii="Myriad Pro" w:hAnsi="Myriad Pro" w:cstheme="minorHAnsi"/>
        </w:rPr>
        <w:t xml:space="preserve">; NTT DATA compartió su experiencia aplicando tecnologías y metodologías de diseño a la accesibilidad digital de distintos organismos internacionales; y </w:t>
      </w:r>
      <w:proofErr w:type="spellStart"/>
      <w:r>
        <w:rPr>
          <w:rFonts w:ascii="Myriad Pro" w:hAnsi="Myriad Pro" w:cstheme="minorHAnsi"/>
        </w:rPr>
        <w:t>Mastercard</w:t>
      </w:r>
      <w:proofErr w:type="spellEnd"/>
      <w:r>
        <w:rPr>
          <w:rFonts w:ascii="Myriad Pro" w:hAnsi="Myriad Pro" w:cstheme="minorHAnsi"/>
        </w:rPr>
        <w:t xml:space="preserve"> mostró un </w:t>
      </w:r>
      <w:r w:rsidRPr="00461CA8">
        <w:rPr>
          <w:rFonts w:ascii="Myriad Pro" w:hAnsi="Myriad Pro" w:cstheme="minorHAnsi"/>
        </w:rPr>
        <w:t xml:space="preserve">nuevo modelo de tarjeta accesible para personas </w:t>
      </w:r>
      <w:r w:rsidR="004B0996">
        <w:rPr>
          <w:rFonts w:ascii="Myriad Pro" w:hAnsi="Myriad Pro" w:cstheme="minorHAnsi"/>
        </w:rPr>
        <w:t>ciegas</w:t>
      </w:r>
      <w:r w:rsidRPr="00461CA8">
        <w:rPr>
          <w:rFonts w:ascii="Myriad Pro" w:hAnsi="Myriad Pro" w:cstheme="minorHAnsi"/>
        </w:rPr>
        <w:t xml:space="preserve"> y con deficiencia visual</w:t>
      </w:r>
      <w:r>
        <w:rPr>
          <w:rFonts w:ascii="Myriad Pro" w:hAnsi="Myriad Pro" w:cstheme="minorHAnsi"/>
        </w:rPr>
        <w:t xml:space="preserve"> </w:t>
      </w:r>
      <w:r w:rsidRPr="009E23EB">
        <w:rPr>
          <w:rFonts w:ascii="Myriad Pro" w:hAnsi="Myriad Pro" w:cstheme="minorHAnsi"/>
          <w:u w:val="single"/>
        </w:rPr>
        <w:t>(ver anexo para más información).</w:t>
      </w:r>
    </w:p>
    <w:p w14:paraId="48BCDDA1" w14:textId="77777777" w:rsidR="0014434D" w:rsidRDefault="0014434D" w:rsidP="003E551B">
      <w:pPr>
        <w:jc w:val="both"/>
        <w:rPr>
          <w:rFonts w:ascii="Myriad Pro" w:hAnsi="Myriad Pro" w:cstheme="minorHAnsi"/>
        </w:rPr>
      </w:pPr>
    </w:p>
    <w:p w14:paraId="08F7D3F0" w14:textId="73B14E8B" w:rsidR="00461CA8" w:rsidRPr="00C222F8" w:rsidRDefault="00036720" w:rsidP="00C55BE5">
      <w:pPr>
        <w:spacing w:after="120"/>
        <w:jc w:val="both"/>
        <w:rPr>
          <w:rFonts w:ascii="Myriad Pro" w:hAnsi="Myriad Pro" w:cstheme="minorHAnsi"/>
          <w:b/>
          <w:bCs/>
        </w:rPr>
      </w:pPr>
      <w:r>
        <w:rPr>
          <w:rFonts w:ascii="Myriad Pro" w:hAnsi="Myriad Pro" w:cstheme="minorHAnsi"/>
          <w:b/>
          <w:bCs/>
        </w:rPr>
        <w:t>C</w:t>
      </w:r>
      <w:r w:rsidR="00461CA8" w:rsidRPr="00C222F8">
        <w:rPr>
          <w:rFonts w:ascii="Myriad Pro" w:hAnsi="Myriad Pro" w:cstheme="minorHAnsi"/>
          <w:b/>
          <w:bCs/>
        </w:rPr>
        <w:t>onclusiones de</w:t>
      </w:r>
      <w:r w:rsidR="00461CA8">
        <w:rPr>
          <w:rFonts w:ascii="Myriad Pro" w:hAnsi="Myriad Pro" w:cstheme="minorHAnsi"/>
          <w:b/>
          <w:bCs/>
        </w:rPr>
        <w:t xml:space="preserve"> la jornada</w:t>
      </w:r>
    </w:p>
    <w:p w14:paraId="268A63A6" w14:textId="4BF6BB9E" w:rsidR="00461CA8" w:rsidRDefault="00461CA8" w:rsidP="00461CA8">
      <w:pPr>
        <w:jc w:val="both"/>
        <w:rPr>
          <w:rFonts w:ascii="Myriad Pro" w:hAnsi="Myriad Pro" w:cstheme="minorHAnsi"/>
        </w:rPr>
      </w:pPr>
      <w:r w:rsidRPr="0097415B">
        <w:rPr>
          <w:rFonts w:ascii="Myriad Pro" w:hAnsi="Myriad Pro" w:cstheme="minorHAnsi"/>
        </w:rPr>
        <w:t xml:space="preserve">Durante la inauguración del foro, el director general de Atención a </w:t>
      </w:r>
      <w:r>
        <w:rPr>
          <w:rFonts w:ascii="Myriad Pro" w:hAnsi="Myriad Pro" w:cstheme="minorHAnsi"/>
        </w:rPr>
        <w:t>p</w:t>
      </w:r>
      <w:r w:rsidRPr="0097415B">
        <w:rPr>
          <w:rFonts w:ascii="Myriad Pro" w:hAnsi="Myriad Pro" w:cstheme="minorHAnsi"/>
        </w:rPr>
        <w:t xml:space="preserve">ersonas con </w:t>
      </w:r>
      <w:r>
        <w:rPr>
          <w:rFonts w:ascii="Myriad Pro" w:hAnsi="Myriad Pro" w:cstheme="minorHAnsi"/>
        </w:rPr>
        <w:t>d</w:t>
      </w:r>
      <w:r w:rsidRPr="0097415B">
        <w:rPr>
          <w:rFonts w:ascii="Myriad Pro" w:hAnsi="Myriad Pro" w:cstheme="minorHAnsi"/>
        </w:rPr>
        <w:t xml:space="preserve">iscapacidad de la Comunidad de Madrid, Ignacio </w:t>
      </w:r>
      <w:proofErr w:type="spellStart"/>
      <w:r w:rsidRPr="0097415B">
        <w:rPr>
          <w:rFonts w:ascii="Myriad Pro" w:hAnsi="Myriad Pro" w:cstheme="minorHAnsi"/>
        </w:rPr>
        <w:t>Tremiño</w:t>
      </w:r>
      <w:proofErr w:type="spellEnd"/>
      <w:r w:rsidRPr="0097415B">
        <w:rPr>
          <w:rFonts w:ascii="Myriad Pro" w:hAnsi="Myriad Pro" w:cstheme="minorHAnsi"/>
        </w:rPr>
        <w:t xml:space="preserve">, </w:t>
      </w:r>
      <w:r w:rsidR="00862167">
        <w:rPr>
          <w:rFonts w:ascii="Myriad Pro" w:hAnsi="Myriad Pro" w:cstheme="minorHAnsi"/>
        </w:rPr>
        <w:t xml:space="preserve">incidió en la importancia de que las barreras arquitectónicas del mundo físico no se repliquen en el entorno digital. </w:t>
      </w:r>
      <w:r w:rsidR="00862167" w:rsidRPr="00862167">
        <w:rPr>
          <w:rFonts w:ascii="Myriad Pro" w:hAnsi="Myriad Pro" w:cstheme="minorHAnsi"/>
          <w:b/>
          <w:bCs/>
        </w:rPr>
        <w:t>“No podemos permitir que la tecnología deje en un segundo plano a las personas con discapacidad”</w:t>
      </w:r>
      <w:r w:rsidR="00862167">
        <w:rPr>
          <w:rFonts w:ascii="Myriad Pro" w:hAnsi="Myriad Pro" w:cstheme="minorHAnsi"/>
        </w:rPr>
        <w:t>, afirmó.</w:t>
      </w:r>
    </w:p>
    <w:p w14:paraId="4365BD99" w14:textId="695F8956" w:rsidR="00434D7F" w:rsidRPr="0097415B" w:rsidRDefault="00434D7F" w:rsidP="00461CA8">
      <w:pPr>
        <w:jc w:val="both"/>
        <w:rPr>
          <w:rFonts w:ascii="Myriad Pro" w:hAnsi="Myriad Pro" w:cstheme="minorHAnsi"/>
        </w:rPr>
      </w:pPr>
      <w:r w:rsidRPr="0097415B">
        <w:rPr>
          <w:rFonts w:ascii="Myriad Pro" w:hAnsi="Myriad Pro" w:cstheme="minorHAnsi"/>
        </w:rPr>
        <w:t xml:space="preserve">Por su parte, el director general de DigitalES, Víctor Calvo-Sotelo, </w:t>
      </w:r>
      <w:r>
        <w:rPr>
          <w:rFonts w:ascii="Myriad Pro" w:hAnsi="Myriad Pro" w:cstheme="minorHAnsi"/>
        </w:rPr>
        <w:t>destacó que “la</w:t>
      </w:r>
      <w:r w:rsidRPr="00AF2C76">
        <w:rPr>
          <w:rFonts w:ascii="Myriad Pro" w:hAnsi="Myriad Pro" w:cstheme="minorHAnsi"/>
        </w:rPr>
        <w:t xml:space="preserve"> digitalización de la sociedad puede ofrecer una amplia gama de beneficios para </w:t>
      </w:r>
      <w:r w:rsidR="00432A81">
        <w:rPr>
          <w:rFonts w:ascii="Myriad Pro" w:hAnsi="Myriad Pro" w:cstheme="minorHAnsi"/>
        </w:rPr>
        <w:t xml:space="preserve">las </w:t>
      </w:r>
      <w:r w:rsidRPr="00AF2C76">
        <w:rPr>
          <w:rFonts w:ascii="Myriad Pro" w:hAnsi="Myriad Pro" w:cstheme="minorHAnsi"/>
        </w:rPr>
        <w:t xml:space="preserve">personas con discapacidad, como una mayor autonomía, acceso a la información y la posibilidad de conectarse con otros de </w:t>
      </w:r>
      <w:r w:rsidRPr="00AF2C76">
        <w:rPr>
          <w:rFonts w:ascii="Myriad Pro" w:hAnsi="Myriad Pro" w:cstheme="minorHAnsi"/>
        </w:rPr>
        <w:lastRenderedPageBreak/>
        <w:t>manera más efectiva</w:t>
      </w:r>
      <w:r>
        <w:rPr>
          <w:rFonts w:ascii="Myriad Pro" w:hAnsi="Myriad Pro" w:cstheme="minorHAnsi"/>
        </w:rPr>
        <w:t>”. P</w:t>
      </w:r>
      <w:r w:rsidR="00432A81">
        <w:rPr>
          <w:rFonts w:ascii="Myriad Pro" w:hAnsi="Myriad Pro" w:cstheme="minorHAnsi"/>
        </w:rPr>
        <w:t>ara ello, propuso a las empresas del sector de la economía y la industria digital incorporar la accesibilidad por diseño</w:t>
      </w:r>
      <w:r w:rsidRPr="00AF2C76">
        <w:rPr>
          <w:rFonts w:ascii="Myriad Pro" w:hAnsi="Myriad Pro" w:cstheme="minorHAnsi"/>
        </w:rPr>
        <w:t xml:space="preserve">. </w:t>
      </w:r>
      <w:r w:rsidR="00432A81">
        <w:rPr>
          <w:rFonts w:ascii="Myriad Pro" w:hAnsi="Myriad Pro" w:cstheme="minorHAnsi"/>
        </w:rPr>
        <w:t>“</w:t>
      </w:r>
      <w:r w:rsidRPr="00AF2C76">
        <w:rPr>
          <w:rFonts w:ascii="Myriad Pro" w:hAnsi="Myriad Pro" w:cstheme="minorHAnsi"/>
          <w:b/>
          <w:bCs/>
        </w:rPr>
        <w:t>Es importante que los diseñadores y desarrolladores de tecnología consideren las necesidades de las personas con discapacidad al diseñar sus productos</w:t>
      </w:r>
      <w:r>
        <w:rPr>
          <w:rFonts w:ascii="Myriad Pro" w:hAnsi="Myriad Pro" w:cstheme="minorHAnsi"/>
        </w:rPr>
        <w:t>”</w:t>
      </w:r>
      <w:r w:rsidR="00432A81">
        <w:rPr>
          <w:rFonts w:ascii="Myriad Pro" w:hAnsi="Myriad Pro" w:cstheme="minorHAnsi"/>
        </w:rPr>
        <w:t>, señaló.</w:t>
      </w:r>
    </w:p>
    <w:p w14:paraId="261D9965" w14:textId="72E8783C" w:rsidR="00461CA8" w:rsidRPr="0097415B" w:rsidRDefault="00461CA8" w:rsidP="00461CA8">
      <w:pPr>
        <w:jc w:val="both"/>
        <w:rPr>
          <w:rFonts w:ascii="Myriad Pro" w:hAnsi="Myriad Pro" w:cstheme="minorHAnsi"/>
        </w:rPr>
      </w:pPr>
      <w:r w:rsidRPr="0097415B">
        <w:rPr>
          <w:rFonts w:ascii="Myriad Pro" w:hAnsi="Myriad Pro" w:cstheme="minorHAnsi"/>
        </w:rPr>
        <w:t xml:space="preserve">El director de Accesibilidad e Innovación de Fundación ONCE, Jesús Hernández Galán, </w:t>
      </w:r>
      <w:r w:rsidR="00862167">
        <w:rPr>
          <w:rFonts w:ascii="Myriad Pro" w:hAnsi="Myriad Pro" w:cstheme="minorHAnsi"/>
        </w:rPr>
        <w:t xml:space="preserve">lanzó el guante a las empresas asistentes al foro, a las que invitó a desarrollar conjuntamente nuevos productos y soluciones accesibles. </w:t>
      </w:r>
      <w:r w:rsidR="00862167" w:rsidRPr="00862167">
        <w:rPr>
          <w:rFonts w:ascii="Myriad Pro" w:hAnsi="Myriad Pro" w:cstheme="minorHAnsi"/>
          <w:b/>
          <w:bCs/>
        </w:rPr>
        <w:t xml:space="preserve">“Quiero ofreceros nuestra colaboración para ser un </w:t>
      </w:r>
      <w:proofErr w:type="spellStart"/>
      <w:r w:rsidR="00862167" w:rsidRPr="00862167">
        <w:rPr>
          <w:rFonts w:ascii="Myriad Pro" w:hAnsi="Myriad Pro" w:cstheme="minorHAnsi"/>
          <w:b/>
          <w:bCs/>
          <w:i/>
          <w:iCs/>
        </w:rPr>
        <w:t>partner</w:t>
      </w:r>
      <w:proofErr w:type="spellEnd"/>
      <w:r w:rsidR="00862167" w:rsidRPr="00862167">
        <w:rPr>
          <w:rFonts w:ascii="Myriad Pro" w:hAnsi="Myriad Pro" w:cstheme="minorHAnsi"/>
          <w:b/>
          <w:bCs/>
        </w:rPr>
        <w:t xml:space="preserve"> en todos aquellos proyectos que queráis desarrollar”</w:t>
      </w:r>
      <w:r w:rsidR="00862167">
        <w:rPr>
          <w:rFonts w:ascii="Myriad Pro" w:hAnsi="Myriad Pro" w:cstheme="minorHAnsi"/>
        </w:rPr>
        <w:t>, dijo.</w:t>
      </w:r>
    </w:p>
    <w:p w14:paraId="6F26490B" w14:textId="5DF22EC4" w:rsidR="00461CA8" w:rsidRDefault="00045776" w:rsidP="00C55BE5">
      <w:pPr>
        <w:spacing w:before="240"/>
        <w:jc w:val="both"/>
        <w:rPr>
          <w:rFonts w:ascii="Myriad Pro" w:hAnsi="Myriad Pro" w:cstheme="minorHAnsi"/>
        </w:rPr>
      </w:pPr>
      <w:r w:rsidRPr="00045776">
        <w:rPr>
          <w:rFonts w:ascii="Myriad Pro" w:hAnsi="Myriad Pro" w:cstheme="minorHAnsi"/>
        </w:rPr>
        <w:t>Una de las compañías que ya está trabajando con Fundación ONCE es Fujitsu</w:t>
      </w:r>
      <w:r>
        <w:rPr>
          <w:rFonts w:ascii="Myriad Pro" w:hAnsi="Myriad Pro" w:cstheme="minorHAnsi"/>
        </w:rPr>
        <w:t xml:space="preserve">. </w:t>
      </w:r>
      <w:r w:rsidR="0016640D">
        <w:rPr>
          <w:rFonts w:ascii="Myriad Pro" w:hAnsi="Myriad Pro" w:cstheme="minorHAnsi"/>
          <w:b/>
          <w:bCs/>
        </w:rPr>
        <w:t>“</w:t>
      </w:r>
      <w:r w:rsidR="00404E9C" w:rsidRPr="00404E9C">
        <w:rPr>
          <w:rFonts w:ascii="Myriad Pro" w:hAnsi="Myriad Pro" w:cstheme="minorHAnsi"/>
          <w:b/>
          <w:bCs/>
        </w:rPr>
        <w:t>L</w:t>
      </w:r>
      <w:r w:rsidR="00323122" w:rsidRPr="00404E9C">
        <w:rPr>
          <w:rFonts w:ascii="Myriad Pro" w:hAnsi="Myriad Pro" w:cstheme="minorHAnsi"/>
          <w:b/>
          <w:bCs/>
        </w:rPr>
        <w:t xml:space="preserve">a tecnología debe tener como objetivo </w:t>
      </w:r>
      <w:r w:rsidR="00404E9C">
        <w:rPr>
          <w:rFonts w:ascii="Myriad Pro" w:hAnsi="Myriad Pro" w:cstheme="minorHAnsi"/>
          <w:b/>
          <w:bCs/>
        </w:rPr>
        <w:t xml:space="preserve">fundamental </w:t>
      </w:r>
      <w:r w:rsidR="00323122" w:rsidRPr="00404E9C">
        <w:rPr>
          <w:rFonts w:ascii="Myriad Pro" w:hAnsi="Myriad Pro" w:cstheme="minorHAnsi"/>
          <w:b/>
          <w:bCs/>
        </w:rPr>
        <w:t>hacernos la vida más fácil… a todos”</w:t>
      </w:r>
      <w:r w:rsidR="00323122" w:rsidRPr="00404E9C">
        <w:rPr>
          <w:rFonts w:ascii="Myriad Pro" w:hAnsi="Myriad Pro" w:cstheme="minorHAnsi"/>
        </w:rPr>
        <w:t xml:space="preserve">, sentenció </w:t>
      </w:r>
      <w:r w:rsidR="00461CA8" w:rsidRPr="00404E9C">
        <w:rPr>
          <w:rFonts w:ascii="Myriad Pro" w:hAnsi="Myriad Pro" w:cstheme="minorHAnsi"/>
        </w:rPr>
        <w:t xml:space="preserve">Patricia Urbez, directora general de Sector Público de Fujitsu y </w:t>
      </w:r>
      <w:proofErr w:type="spellStart"/>
      <w:r w:rsidR="00461CA8" w:rsidRPr="00404E9C">
        <w:rPr>
          <w:rFonts w:ascii="Myriad Pro" w:hAnsi="Myriad Pro" w:cstheme="minorHAnsi"/>
        </w:rPr>
        <w:t>co-líder</w:t>
      </w:r>
      <w:proofErr w:type="spellEnd"/>
      <w:r w:rsidR="00461CA8" w:rsidRPr="00404E9C">
        <w:rPr>
          <w:rFonts w:ascii="Myriad Pro" w:hAnsi="Myriad Pro" w:cstheme="minorHAnsi"/>
        </w:rPr>
        <w:t xml:space="preserve"> de la línea de trabajo de Digitalización Sostenible de DigitalES</w:t>
      </w:r>
      <w:r w:rsidR="00323122" w:rsidRPr="00404E9C">
        <w:rPr>
          <w:rFonts w:ascii="Myriad Pro" w:hAnsi="Myriad Pro" w:cstheme="minorHAnsi"/>
        </w:rPr>
        <w:t xml:space="preserve">. </w:t>
      </w:r>
      <w:r w:rsidR="00404E9C" w:rsidRPr="00404E9C">
        <w:rPr>
          <w:rFonts w:ascii="Myriad Pro" w:hAnsi="Myriad Pro" w:cstheme="minorHAnsi"/>
        </w:rPr>
        <w:t>Como expuso</w:t>
      </w:r>
      <w:r w:rsidR="00323122" w:rsidRPr="00404E9C">
        <w:rPr>
          <w:rFonts w:ascii="Myriad Pro" w:hAnsi="Myriad Pro" w:cstheme="minorHAnsi"/>
        </w:rPr>
        <w:t xml:space="preserve"> la directiva de Fujitsu, </w:t>
      </w:r>
      <w:r w:rsidR="00404E9C">
        <w:rPr>
          <w:rFonts w:ascii="Myriad Pro" w:hAnsi="Myriad Pro" w:cstheme="minorHAnsi"/>
        </w:rPr>
        <w:t xml:space="preserve">la </w:t>
      </w:r>
      <w:r w:rsidR="00A75286">
        <w:rPr>
          <w:rFonts w:ascii="Myriad Pro" w:hAnsi="Myriad Pro" w:cstheme="minorHAnsi"/>
        </w:rPr>
        <w:t xml:space="preserve">propia </w:t>
      </w:r>
      <w:r w:rsidR="00404E9C">
        <w:rPr>
          <w:rFonts w:ascii="Myriad Pro" w:hAnsi="Myriad Pro" w:cstheme="minorHAnsi"/>
        </w:rPr>
        <w:t>rapidez con la que se sucede</w:t>
      </w:r>
      <w:r w:rsidR="00A75286">
        <w:rPr>
          <w:rFonts w:ascii="Myriad Pro" w:hAnsi="Myriad Pro" w:cstheme="minorHAnsi"/>
        </w:rPr>
        <w:t>n</w:t>
      </w:r>
      <w:r w:rsidR="00404E9C">
        <w:rPr>
          <w:rFonts w:ascii="Myriad Pro" w:hAnsi="Myriad Pro" w:cstheme="minorHAnsi"/>
        </w:rPr>
        <w:t xml:space="preserve"> las innovaciones tecnológicas, en ocasiones, provoca que se deje atrás a algunos colectivos, “y los excluimos así de la velocidad de crucero de la vida”.</w:t>
      </w:r>
    </w:p>
    <w:p w14:paraId="1E9308F6" w14:textId="1374D694" w:rsidR="00A75286" w:rsidRPr="00A75286" w:rsidRDefault="00A75286" w:rsidP="00A75286">
      <w:pPr>
        <w:jc w:val="both"/>
        <w:rPr>
          <w:rFonts w:ascii="Myriad Pro" w:hAnsi="Myriad Pro" w:cstheme="minorHAnsi"/>
        </w:rPr>
      </w:pPr>
      <w:r w:rsidRPr="00A75286">
        <w:rPr>
          <w:rFonts w:ascii="Myriad Pro" w:hAnsi="Myriad Pro" w:cstheme="minorHAnsi"/>
        </w:rPr>
        <w:t xml:space="preserve">Una idea con la que coincidió Silvia </w:t>
      </w:r>
      <w:proofErr w:type="spellStart"/>
      <w:r w:rsidRPr="00A75286">
        <w:rPr>
          <w:rFonts w:ascii="Myriad Pro" w:hAnsi="Myriad Pro" w:cstheme="minorHAnsi"/>
        </w:rPr>
        <w:t>Movellán</w:t>
      </w:r>
      <w:proofErr w:type="spellEnd"/>
      <w:r w:rsidRPr="00A75286">
        <w:rPr>
          <w:rFonts w:ascii="Myriad Pro" w:hAnsi="Myriad Pro" w:cstheme="minorHAnsi"/>
        </w:rPr>
        <w:t xml:space="preserve">, jefa de Acción social y voluntariado de Fundación Telefónica: </w:t>
      </w:r>
      <w:r w:rsidRPr="00575961">
        <w:rPr>
          <w:rFonts w:ascii="Myriad Pro" w:hAnsi="Myriad Pro" w:cstheme="minorHAnsi"/>
          <w:b/>
          <w:bCs/>
        </w:rPr>
        <w:t xml:space="preserve">“La evolución tecnológica lleva consigo </w:t>
      </w:r>
      <w:r w:rsidR="00575961" w:rsidRPr="00575961">
        <w:rPr>
          <w:rFonts w:ascii="Myriad Pro" w:hAnsi="Myriad Pro" w:cstheme="minorHAnsi"/>
          <w:b/>
          <w:bCs/>
        </w:rPr>
        <w:t>la</w:t>
      </w:r>
      <w:r w:rsidRPr="00575961">
        <w:rPr>
          <w:rFonts w:ascii="Myriad Pro" w:hAnsi="Myriad Pro" w:cstheme="minorHAnsi"/>
          <w:b/>
          <w:bCs/>
        </w:rPr>
        <w:t xml:space="preserve"> inmediatez</w:t>
      </w:r>
      <w:r w:rsidR="00575961" w:rsidRPr="00575961">
        <w:rPr>
          <w:rFonts w:ascii="Myriad Pro" w:hAnsi="Myriad Pro" w:cstheme="minorHAnsi"/>
          <w:b/>
          <w:bCs/>
        </w:rPr>
        <w:t xml:space="preserve">, donde las </w:t>
      </w:r>
      <w:r w:rsidRPr="00575961">
        <w:rPr>
          <w:rFonts w:ascii="Myriad Pro" w:hAnsi="Myriad Pro" w:cstheme="minorHAnsi"/>
          <w:b/>
          <w:bCs/>
        </w:rPr>
        <w:t xml:space="preserve">funcionalidades </w:t>
      </w:r>
      <w:r w:rsidR="00575961" w:rsidRPr="00575961">
        <w:rPr>
          <w:rFonts w:ascii="Myriad Pro" w:hAnsi="Myriad Pro" w:cstheme="minorHAnsi"/>
          <w:b/>
          <w:bCs/>
        </w:rPr>
        <w:t>de una aplicación, por ejemplo, pueden desaparecer en la siguiente actualización</w:t>
      </w:r>
      <w:r w:rsidRPr="00575961">
        <w:rPr>
          <w:rFonts w:ascii="Myriad Pro" w:hAnsi="Myriad Pro" w:cstheme="minorHAnsi"/>
          <w:b/>
          <w:bCs/>
        </w:rPr>
        <w:t>. Por eso, la labor de las empresas tecnológicas es vigilar esos posibles espacios de inseguridad</w:t>
      </w:r>
      <w:r w:rsidR="00575961" w:rsidRPr="00575961">
        <w:rPr>
          <w:rFonts w:ascii="Myriad Pro" w:hAnsi="Myriad Pro" w:cstheme="minorHAnsi"/>
          <w:b/>
          <w:bCs/>
        </w:rPr>
        <w:t xml:space="preserve"> que se generen</w:t>
      </w:r>
      <w:r w:rsidRPr="00575961">
        <w:rPr>
          <w:rFonts w:ascii="Myriad Pro" w:hAnsi="Myriad Pro" w:cstheme="minorHAnsi"/>
          <w:b/>
          <w:bCs/>
        </w:rPr>
        <w:t>, para asegurar que el progreso sea para todos”</w:t>
      </w:r>
      <w:r w:rsidRPr="00A75286">
        <w:rPr>
          <w:rFonts w:ascii="Myriad Pro" w:hAnsi="Myriad Pro" w:cstheme="minorHAnsi"/>
        </w:rPr>
        <w:t xml:space="preserve">. </w:t>
      </w:r>
    </w:p>
    <w:p w14:paraId="5AB74ACC" w14:textId="312953C3" w:rsidR="00A3415D" w:rsidRDefault="00A3415D" w:rsidP="00461CA8">
      <w:pPr>
        <w:jc w:val="both"/>
        <w:rPr>
          <w:rFonts w:ascii="Myriad Pro" w:hAnsi="Myriad Pro" w:cstheme="minorHAnsi"/>
        </w:rPr>
      </w:pPr>
      <w:r w:rsidRPr="0097415B">
        <w:rPr>
          <w:rFonts w:ascii="Myriad Pro" w:hAnsi="Myriad Pro" w:cstheme="minorHAnsi"/>
        </w:rPr>
        <w:t xml:space="preserve">Juan Antonio Prados, EMEA </w:t>
      </w:r>
      <w:proofErr w:type="spellStart"/>
      <w:r w:rsidRPr="0097415B">
        <w:rPr>
          <w:rFonts w:ascii="Myriad Pro" w:hAnsi="Myriad Pro" w:cstheme="minorHAnsi"/>
        </w:rPr>
        <w:t>Governance</w:t>
      </w:r>
      <w:proofErr w:type="spellEnd"/>
      <w:r w:rsidRPr="0097415B">
        <w:rPr>
          <w:rFonts w:ascii="Myriad Pro" w:hAnsi="Myriad Pro" w:cstheme="minorHAnsi"/>
        </w:rPr>
        <w:t xml:space="preserve"> &amp; </w:t>
      </w:r>
      <w:proofErr w:type="spellStart"/>
      <w:r w:rsidRPr="0097415B">
        <w:rPr>
          <w:rFonts w:ascii="Myriad Pro" w:hAnsi="Myriad Pro" w:cstheme="minorHAnsi"/>
        </w:rPr>
        <w:t>Sustainability</w:t>
      </w:r>
      <w:proofErr w:type="spellEnd"/>
      <w:r w:rsidRPr="0097415B">
        <w:rPr>
          <w:rFonts w:ascii="Myriad Pro" w:hAnsi="Myriad Pro" w:cstheme="minorHAnsi"/>
        </w:rPr>
        <w:t xml:space="preserve"> </w:t>
      </w:r>
      <w:proofErr w:type="spellStart"/>
      <w:r w:rsidRPr="0097415B">
        <w:rPr>
          <w:rFonts w:ascii="Myriad Pro" w:hAnsi="Myriad Pro" w:cstheme="minorHAnsi"/>
        </w:rPr>
        <w:t>Initiatives</w:t>
      </w:r>
      <w:proofErr w:type="spellEnd"/>
      <w:r w:rsidRPr="0097415B">
        <w:rPr>
          <w:rFonts w:ascii="Myriad Pro" w:hAnsi="Myriad Pro" w:cstheme="minorHAnsi"/>
        </w:rPr>
        <w:t xml:space="preserve"> Lead de Lexmark., y </w:t>
      </w:r>
      <w:proofErr w:type="spellStart"/>
      <w:r w:rsidRPr="0097415B">
        <w:rPr>
          <w:rFonts w:ascii="Myriad Pro" w:hAnsi="Myriad Pro" w:cstheme="minorHAnsi"/>
        </w:rPr>
        <w:t>co-líder</w:t>
      </w:r>
      <w:proofErr w:type="spellEnd"/>
      <w:r w:rsidRPr="0097415B">
        <w:rPr>
          <w:rFonts w:ascii="Myriad Pro" w:hAnsi="Myriad Pro" w:cstheme="minorHAnsi"/>
        </w:rPr>
        <w:t xml:space="preserve"> de la línea de trabajo de Digitalización Sostenible de DigitalES</w:t>
      </w:r>
      <w:r w:rsidR="000F01A1">
        <w:rPr>
          <w:rFonts w:ascii="Myriad Pro" w:hAnsi="Myriad Pro" w:cstheme="minorHAnsi"/>
        </w:rPr>
        <w:t xml:space="preserve">, puntualizó: </w:t>
      </w:r>
      <w:r>
        <w:rPr>
          <w:rFonts w:ascii="Myriad Pro" w:hAnsi="Myriad Pro" w:cstheme="minorHAnsi"/>
        </w:rPr>
        <w:t>“</w:t>
      </w:r>
      <w:r w:rsidR="000F01A1">
        <w:rPr>
          <w:rFonts w:ascii="Myriad Pro" w:hAnsi="Myriad Pro" w:cstheme="minorHAnsi"/>
          <w:b/>
          <w:bCs/>
        </w:rPr>
        <w:t>S</w:t>
      </w:r>
      <w:r w:rsidRPr="00A3415D">
        <w:rPr>
          <w:rFonts w:ascii="Myriad Pro" w:hAnsi="Myriad Pro" w:cstheme="minorHAnsi"/>
          <w:b/>
          <w:bCs/>
        </w:rPr>
        <w:t>e trata de que las personas con discapacidad sean capaces de desbloquear todo su potencial utilizando la tecnología; de ser lo que quieran ser a través de la tecnología, y creemos que hoy en día esto es posible”.</w:t>
      </w:r>
      <w:r>
        <w:rPr>
          <w:rFonts w:ascii="Myriad Pro" w:hAnsi="Myriad Pro" w:cstheme="minorHAnsi"/>
        </w:rPr>
        <w:t xml:space="preserve"> </w:t>
      </w:r>
      <w:r w:rsidR="000F01A1">
        <w:rPr>
          <w:rFonts w:ascii="Myriad Pro" w:hAnsi="Myriad Pro" w:cstheme="minorHAnsi"/>
        </w:rPr>
        <w:t xml:space="preserve">Para el directivo de Lexmark, </w:t>
      </w:r>
      <w:r w:rsidR="00D34D5E">
        <w:rPr>
          <w:rFonts w:ascii="Myriad Pro" w:hAnsi="Myriad Pro" w:cstheme="minorHAnsi"/>
        </w:rPr>
        <w:t xml:space="preserve">“la tecnología también nos hace más humanos, más inteligentes”, y por ese motivo es tan importante asegurar que todas las personas dispongan de los conocimientos y </w:t>
      </w:r>
      <w:r w:rsidR="00142B10">
        <w:rPr>
          <w:rFonts w:ascii="Myriad Pro" w:hAnsi="Myriad Pro" w:cstheme="minorHAnsi"/>
        </w:rPr>
        <w:t>capacidades para</w:t>
      </w:r>
      <w:r w:rsidR="00D34D5E">
        <w:rPr>
          <w:rFonts w:ascii="Myriad Pro" w:hAnsi="Myriad Pro" w:cstheme="minorHAnsi"/>
        </w:rPr>
        <w:t xml:space="preserve"> sacar provecho de ella.</w:t>
      </w:r>
    </w:p>
    <w:p w14:paraId="2ACD20EF" w14:textId="0F4498D4" w:rsidR="00461CA8" w:rsidRDefault="004A1E93" w:rsidP="00461CA8">
      <w:pPr>
        <w:jc w:val="both"/>
        <w:rPr>
          <w:rFonts w:ascii="Myriad Pro" w:hAnsi="Myriad Pro" w:cstheme="minorHAnsi"/>
        </w:rPr>
      </w:pPr>
      <w:r w:rsidRPr="004A1E93">
        <w:rPr>
          <w:rFonts w:ascii="Myriad Pro" w:hAnsi="Myriad Pro" w:cstheme="minorHAnsi"/>
        </w:rPr>
        <w:t xml:space="preserve">Desde la voz propia de una persona </w:t>
      </w:r>
      <w:r w:rsidR="004B0996">
        <w:rPr>
          <w:rFonts w:ascii="Myriad Pro" w:hAnsi="Myriad Pro" w:cstheme="minorHAnsi"/>
        </w:rPr>
        <w:t>ciega</w:t>
      </w:r>
      <w:r w:rsidRPr="004A1E93">
        <w:rPr>
          <w:rFonts w:ascii="Myriad Pro" w:hAnsi="Myriad Pro" w:cstheme="minorHAnsi"/>
        </w:rPr>
        <w:t xml:space="preserve">, </w:t>
      </w:r>
      <w:r w:rsidR="00461CA8" w:rsidRPr="004A1E93">
        <w:rPr>
          <w:rFonts w:ascii="Myriad Pro" w:hAnsi="Myriad Pro" w:cstheme="minorHAnsi"/>
        </w:rPr>
        <w:t>Lourdes González Perea, responsable del Departamento de Accesibilidad Tecnológica de Fundación ONCE</w:t>
      </w:r>
      <w:r w:rsidRPr="004A1E93">
        <w:rPr>
          <w:rFonts w:ascii="Myriad Pro" w:hAnsi="Myriad Pro" w:cstheme="minorHAnsi"/>
        </w:rPr>
        <w:t xml:space="preserve">, comentó. </w:t>
      </w:r>
      <w:r w:rsidRPr="004A1E93">
        <w:rPr>
          <w:rFonts w:ascii="Myriad Pro" w:hAnsi="Myriad Pro" w:cstheme="minorHAnsi"/>
          <w:b/>
          <w:bCs/>
        </w:rPr>
        <w:t>“Desde que me levanto hasta que me acuesto estoy rodeada de tecnología que me ayuda. Sin embargo, cuando se produce una barrera, ésta duele más, te indigna más, porque son cosas que la tecnología ya tiene resuelto</w:t>
      </w:r>
      <w:r>
        <w:rPr>
          <w:rFonts w:ascii="Myriad Pro" w:hAnsi="Myriad Pro" w:cstheme="minorHAnsi"/>
          <w:b/>
          <w:bCs/>
        </w:rPr>
        <w:t>. Estas situaciones cada vez se dan menos, pero se siguen produciendo</w:t>
      </w:r>
      <w:r w:rsidRPr="004A1E93">
        <w:rPr>
          <w:rFonts w:ascii="Myriad Pro" w:hAnsi="Myriad Pro" w:cstheme="minorHAnsi"/>
          <w:b/>
          <w:bCs/>
        </w:rPr>
        <w:t>”</w:t>
      </w:r>
      <w:r w:rsidRPr="004A1E93">
        <w:rPr>
          <w:rFonts w:ascii="Myriad Pro" w:hAnsi="Myriad Pro" w:cstheme="minorHAnsi"/>
        </w:rPr>
        <w:t xml:space="preserve">. </w:t>
      </w:r>
    </w:p>
    <w:p w14:paraId="203433A4" w14:textId="267C90BB" w:rsidR="00461CA8" w:rsidRPr="0016640D" w:rsidRDefault="0016640D" w:rsidP="00461CA8">
      <w:pPr>
        <w:jc w:val="both"/>
        <w:rPr>
          <w:rFonts w:ascii="Myriad Pro" w:hAnsi="Myriad Pro" w:cstheme="minorHAnsi"/>
        </w:rPr>
      </w:pPr>
      <w:r w:rsidRPr="0016640D">
        <w:rPr>
          <w:rFonts w:ascii="Myriad Pro" w:hAnsi="Myriad Pro" w:cstheme="minorHAnsi"/>
        </w:rPr>
        <w:t xml:space="preserve">Una de las vías para seguir evolucionando hacia un mundo más accesible e inclusivo radica en la formación. A este respecto, </w:t>
      </w:r>
      <w:r w:rsidR="00461CA8" w:rsidRPr="0016640D">
        <w:rPr>
          <w:rFonts w:ascii="Myriad Pro" w:hAnsi="Myriad Pro" w:cstheme="minorHAnsi"/>
        </w:rPr>
        <w:t xml:space="preserve">Alejandro Rodríguez </w:t>
      </w:r>
      <w:proofErr w:type="spellStart"/>
      <w:r w:rsidR="00461CA8" w:rsidRPr="0016640D">
        <w:rPr>
          <w:rFonts w:ascii="Myriad Pro" w:hAnsi="Myriad Pro" w:cstheme="minorHAnsi"/>
        </w:rPr>
        <w:t>Ascaso</w:t>
      </w:r>
      <w:proofErr w:type="spellEnd"/>
      <w:r w:rsidR="00461CA8" w:rsidRPr="0016640D">
        <w:rPr>
          <w:rFonts w:ascii="Myriad Pro" w:hAnsi="Myriad Pro" w:cstheme="minorHAnsi"/>
        </w:rPr>
        <w:t>, profesor de la Escuela Técnica Superior de Ingeniería Informática de la UNED</w:t>
      </w:r>
      <w:r w:rsidRPr="0016640D">
        <w:rPr>
          <w:rFonts w:ascii="Myriad Pro" w:hAnsi="Myriad Pro" w:cstheme="minorHAnsi"/>
        </w:rPr>
        <w:t xml:space="preserve">, destacó la evolución que se ha producido, en los últimos años, en la formación </w:t>
      </w:r>
      <w:r>
        <w:rPr>
          <w:rFonts w:ascii="Myriad Pro" w:hAnsi="Myriad Pro" w:cstheme="minorHAnsi"/>
        </w:rPr>
        <w:t xml:space="preserve">universitaria </w:t>
      </w:r>
      <w:r w:rsidRPr="0016640D">
        <w:rPr>
          <w:rFonts w:ascii="Myriad Pro" w:hAnsi="Myriad Pro" w:cstheme="minorHAnsi"/>
        </w:rPr>
        <w:t>en diseño para todas las personas</w:t>
      </w:r>
      <w:r>
        <w:rPr>
          <w:rFonts w:ascii="Myriad Pro" w:hAnsi="Myriad Pro" w:cstheme="minorHAnsi"/>
        </w:rPr>
        <w:t>,</w:t>
      </w:r>
      <w:r w:rsidRPr="0016640D">
        <w:rPr>
          <w:rFonts w:ascii="Myriad Pro" w:hAnsi="Myriad Pro" w:cstheme="minorHAnsi"/>
        </w:rPr>
        <w:t xml:space="preserve"> </w:t>
      </w:r>
      <w:r w:rsidR="00434D7F">
        <w:rPr>
          <w:rFonts w:ascii="Myriad Pro" w:hAnsi="Myriad Pro" w:cstheme="minorHAnsi"/>
        </w:rPr>
        <w:t xml:space="preserve">y se mostró partidario de que esa formación se incorpore en todas las carreras, </w:t>
      </w:r>
      <w:r w:rsidRPr="00434D7F">
        <w:rPr>
          <w:rFonts w:ascii="Myriad Pro" w:hAnsi="Myriad Pro" w:cstheme="minorHAnsi"/>
          <w:b/>
          <w:bCs/>
        </w:rPr>
        <w:t>“</w:t>
      </w:r>
      <w:r w:rsidR="00434D7F" w:rsidRPr="00434D7F">
        <w:rPr>
          <w:rFonts w:ascii="Myriad Pro" w:hAnsi="Myriad Pro" w:cstheme="minorHAnsi"/>
          <w:b/>
          <w:bCs/>
        </w:rPr>
        <w:t>p</w:t>
      </w:r>
      <w:r w:rsidRPr="00434D7F">
        <w:rPr>
          <w:rFonts w:ascii="Myriad Pro" w:hAnsi="Myriad Pro" w:cstheme="minorHAnsi"/>
          <w:b/>
          <w:bCs/>
        </w:rPr>
        <w:t>ara que quienes desarrollen estas nuevas realidades tecnológicas el día de mañana, tengan en cuenta la diversidad y la accesibilidad”</w:t>
      </w:r>
      <w:r w:rsidR="00434D7F">
        <w:rPr>
          <w:rFonts w:ascii="Myriad Pro" w:hAnsi="Myriad Pro" w:cstheme="minorHAnsi"/>
        </w:rPr>
        <w:t xml:space="preserve">, </w:t>
      </w:r>
      <w:r w:rsidR="00432A81">
        <w:rPr>
          <w:rFonts w:ascii="Myriad Pro" w:hAnsi="Myriad Pro" w:cstheme="minorHAnsi"/>
        </w:rPr>
        <w:t>defendió</w:t>
      </w:r>
      <w:r w:rsidRPr="0016640D">
        <w:rPr>
          <w:rFonts w:ascii="Myriad Pro" w:hAnsi="Myriad Pro" w:cstheme="minorHAnsi"/>
        </w:rPr>
        <w:t>.</w:t>
      </w:r>
    </w:p>
    <w:p w14:paraId="05A5CCF3" w14:textId="0B18B987" w:rsidR="006D07F0" w:rsidRDefault="00434D7F" w:rsidP="00142B10">
      <w:pPr>
        <w:jc w:val="both"/>
        <w:rPr>
          <w:rFonts w:ascii="Myriad Pro" w:hAnsi="Myriad Pro" w:cs="Arial"/>
          <w:b/>
          <w:iCs/>
          <w:color w:val="595959" w:themeColor="text1" w:themeTint="A6"/>
          <w:sz w:val="20"/>
          <w:u w:val="single"/>
        </w:rPr>
      </w:pPr>
      <w:r w:rsidRPr="00DF71EE">
        <w:rPr>
          <w:rFonts w:ascii="Myriad Pro" w:hAnsi="Myriad Pro" w:cstheme="minorHAnsi"/>
        </w:rPr>
        <w:t>“Invertir en accesibilidad es invertir en calidad de vida</w:t>
      </w:r>
      <w:r>
        <w:rPr>
          <w:rFonts w:ascii="Myriad Pro" w:hAnsi="Myriad Pro" w:cstheme="minorHAnsi"/>
        </w:rPr>
        <w:t xml:space="preserve">”, </w:t>
      </w:r>
      <w:r w:rsidR="00697431">
        <w:rPr>
          <w:rFonts w:ascii="Myriad Pro" w:hAnsi="Myriad Pro" w:cstheme="minorHAnsi"/>
        </w:rPr>
        <w:t>concluyó</w:t>
      </w:r>
      <w:r w:rsidRPr="00DF71EE">
        <w:rPr>
          <w:rFonts w:ascii="Myriad Pro" w:hAnsi="Myriad Pro" w:cstheme="minorHAnsi"/>
        </w:rPr>
        <w:t xml:space="preserve"> </w:t>
      </w:r>
      <w:r w:rsidR="00461CA8" w:rsidRPr="00DF71EE">
        <w:rPr>
          <w:rFonts w:ascii="Myriad Pro" w:hAnsi="Myriad Pro" w:cstheme="minorHAnsi"/>
        </w:rPr>
        <w:t>Noelia Cuenca, directora general de Accesibilidad del Ayuntamiento de Madrid</w:t>
      </w:r>
      <w:r>
        <w:rPr>
          <w:rFonts w:ascii="Myriad Pro" w:hAnsi="Myriad Pro" w:cstheme="minorHAnsi"/>
        </w:rPr>
        <w:t>, que agregó:</w:t>
      </w:r>
      <w:r w:rsidR="00DF71EE" w:rsidRPr="00DF71EE">
        <w:rPr>
          <w:rFonts w:ascii="Myriad Pro" w:hAnsi="Myriad Pro" w:cstheme="minorHAnsi"/>
        </w:rPr>
        <w:t xml:space="preserve"> </w:t>
      </w:r>
      <w:r w:rsidR="00DF71EE" w:rsidRPr="00DF71EE">
        <w:rPr>
          <w:rFonts w:ascii="Myriad Pro" w:hAnsi="Myriad Pro" w:cstheme="minorHAnsi"/>
          <w:b/>
          <w:bCs/>
        </w:rPr>
        <w:t>“</w:t>
      </w:r>
      <w:r w:rsidR="0016640D">
        <w:rPr>
          <w:rFonts w:ascii="Myriad Pro" w:hAnsi="Myriad Pro" w:cstheme="minorHAnsi"/>
          <w:b/>
          <w:bCs/>
        </w:rPr>
        <w:t>N</w:t>
      </w:r>
      <w:r w:rsidR="00DF71EE" w:rsidRPr="00DF71EE">
        <w:rPr>
          <w:rFonts w:ascii="Myriad Pro" w:hAnsi="Myriad Pro" w:cstheme="minorHAnsi"/>
          <w:b/>
          <w:bCs/>
        </w:rPr>
        <w:t>o debemos hacer las cosas porque nos obliguen, sino para garantizar la igualdad de oportunidades de todas las personas”</w:t>
      </w:r>
      <w:r w:rsidR="0016640D">
        <w:rPr>
          <w:rFonts w:ascii="Myriad Pro" w:hAnsi="Myriad Pro" w:cstheme="minorHAnsi"/>
        </w:rPr>
        <w:t>.</w:t>
      </w:r>
      <w:r w:rsidR="006D07F0">
        <w:rPr>
          <w:rFonts w:ascii="Myriad Pro" w:hAnsi="Myriad Pro" w:cs="Arial"/>
          <w:b/>
          <w:iCs/>
          <w:color w:val="595959" w:themeColor="text1" w:themeTint="A6"/>
          <w:sz w:val="20"/>
          <w:u w:val="single"/>
        </w:rPr>
        <w:br w:type="page"/>
      </w:r>
    </w:p>
    <w:p w14:paraId="105F6956" w14:textId="052F60EB" w:rsidR="006D07F0" w:rsidRDefault="006D07F0" w:rsidP="003E551B">
      <w:pPr>
        <w:jc w:val="both"/>
        <w:rPr>
          <w:rFonts w:ascii="Myriad Pro" w:hAnsi="Myriad Pro" w:cstheme="minorHAnsi"/>
        </w:rPr>
      </w:pPr>
      <w:r>
        <w:rPr>
          <w:rFonts w:ascii="Myriad Pro" w:hAnsi="Myriad Pro" w:cs="Arial"/>
          <w:b/>
          <w:iCs/>
          <w:color w:val="595959" w:themeColor="text1" w:themeTint="A6"/>
          <w:sz w:val="20"/>
          <w:u w:val="single"/>
        </w:rPr>
        <w:lastRenderedPageBreak/>
        <w:t>ANEXO</w:t>
      </w:r>
    </w:p>
    <w:p w14:paraId="591CBB8A" w14:textId="70A1AB23" w:rsidR="006D07F0" w:rsidRDefault="006D07F0" w:rsidP="003E551B">
      <w:pPr>
        <w:jc w:val="both"/>
        <w:rPr>
          <w:rFonts w:ascii="Myriad Pro" w:hAnsi="Myriad Pro" w:cstheme="minorHAnsi"/>
        </w:rPr>
      </w:pPr>
      <w:r>
        <w:rPr>
          <w:rFonts w:ascii="Myriad Pro" w:hAnsi="Myriad Pro" w:cstheme="minorHAnsi"/>
        </w:rPr>
        <w:t>Descripción de los proyectos seleccionados:</w:t>
      </w:r>
    </w:p>
    <w:p w14:paraId="2DC7CC1F" w14:textId="77777777" w:rsidR="006D07F0" w:rsidRDefault="006D07F0" w:rsidP="003E551B">
      <w:pPr>
        <w:jc w:val="both"/>
        <w:rPr>
          <w:rFonts w:ascii="Myriad Pro" w:hAnsi="Myriad Pro" w:cstheme="minorHAnsi"/>
        </w:rPr>
      </w:pPr>
    </w:p>
    <w:p w14:paraId="2A4A3E03" w14:textId="77777777" w:rsidR="00DC039E" w:rsidRPr="00DC039E" w:rsidRDefault="00BA4D08" w:rsidP="00BA4D08">
      <w:pPr>
        <w:jc w:val="center"/>
        <w:rPr>
          <w:rFonts w:ascii="Myriad Pro" w:hAnsi="Myriad Pro" w:cstheme="minorHAnsi"/>
          <w:b/>
          <w:bCs/>
          <w:color w:val="009CA8"/>
        </w:rPr>
      </w:pPr>
      <w:r w:rsidRPr="00DC039E">
        <w:rPr>
          <w:rFonts w:ascii="Myriad Pro" w:hAnsi="Myriad Pro" w:cstheme="minorHAnsi"/>
          <w:b/>
          <w:bCs/>
          <w:color w:val="009CA8"/>
        </w:rPr>
        <w:t>LENGUA DE SIGNOS EN EL METAVERSO</w:t>
      </w:r>
      <w:r w:rsidR="0014434D" w:rsidRPr="00DC039E">
        <w:rPr>
          <w:rFonts w:ascii="Myriad Pro" w:hAnsi="Myriad Pro" w:cstheme="minorHAnsi"/>
          <w:b/>
          <w:bCs/>
          <w:color w:val="009CA8"/>
        </w:rPr>
        <w:t xml:space="preserve"> </w:t>
      </w:r>
    </w:p>
    <w:p w14:paraId="6B16755E" w14:textId="6C08FB9C" w:rsidR="00BA4D08" w:rsidRPr="00102BF0" w:rsidRDefault="0014434D" w:rsidP="00BA4D08">
      <w:pPr>
        <w:jc w:val="center"/>
        <w:rPr>
          <w:rFonts w:ascii="Myriad Pro" w:hAnsi="Myriad Pro" w:cstheme="minorHAnsi"/>
          <w:b/>
          <w:bCs/>
        </w:rPr>
      </w:pPr>
      <w:r w:rsidRPr="00102BF0">
        <w:rPr>
          <w:rFonts w:ascii="Myriad Pro" w:hAnsi="Myriad Pro" w:cstheme="minorHAnsi"/>
          <w:b/>
          <w:bCs/>
        </w:rPr>
        <w:t>Accenture</w:t>
      </w:r>
    </w:p>
    <w:p w14:paraId="64B4AC90" w14:textId="5E8F7754" w:rsidR="0014434D" w:rsidRDefault="00102BF0" w:rsidP="00102BF0">
      <w:pPr>
        <w:jc w:val="both"/>
        <w:rPr>
          <w:rFonts w:ascii="Myriad Pro" w:hAnsi="Myriad Pro" w:cstheme="minorHAnsi"/>
        </w:rPr>
      </w:pPr>
      <w:r w:rsidRPr="00102BF0">
        <w:rPr>
          <w:rFonts w:ascii="Myriad Pro" w:hAnsi="Myriad Pro" w:cstheme="minorHAnsi"/>
        </w:rPr>
        <w:t>Accenture ha desarrollado un</w:t>
      </w:r>
      <w:r w:rsidR="00E661E3">
        <w:rPr>
          <w:rFonts w:ascii="Myriad Pro" w:hAnsi="Myriad Pro" w:cstheme="minorHAnsi"/>
        </w:rPr>
        <w:t>a solución tecnológica</w:t>
      </w:r>
      <w:r w:rsidRPr="00102BF0">
        <w:rPr>
          <w:rFonts w:ascii="Myriad Pro" w:hAnsi="Myriad Pro" w:cstheme="minorHAnsi"/>
        </w:rPr>
        <w:t xml:space="preserve"> que permite la interpretación de lengua de signos en el metaverso, </w:t>
      </w:r>
      <w:r w:rsidR="00EB0C58">
        <w:rPr>
          <w:rFonts w:ascii="Myriad Pro" w:hAnsi="Myriad Pro" w:cstheme="minorHAnsi"/>
        </w:rPr>
        <w:t xml:space="preserve">al traducir </w:t>
      </w:r>
      <w:r w:rsidRPr="00102BF0">
        <w:rPr>
          <w:rFonts w:ascii="Myriad Pro" w:hAnsi="Myriad Pro" w:cstheme="minorHAnsi"/>
        </w:rPr>
        <w:t xml:space="preserve">la lengua de signos a texto escrito o voz, mediante la utilización de dispositivos de </w:t>
      </w:r>
      <w:r w:rsidR="00353B27">
        <w:rPr>
          <w:rFonts w:ascii="Myriad Pro" w:hAnsi="Myriad Pro" w:cstheme="minorHAnsi"/>
        </w:rPr>
        <w:t>r</w:t>
      </w:r>
      <w:r w:rsidRPr="00102BF0">
        <w:rPr>
          <w:rFonts w:ascii="Myriad Pro" w:hAnsi="Myriad Pro" w:cstheme="minorHAnsi"/>
        </w:rPr>
        <w:t xml:space="preserve">ealidad </w:t>
      </w:r>
      <w:r w:rsidR="00353B27">
        <w:rPr>
          <w:rFonts w:ascii="Myriad Pro" w:hAnsi="Myriad Pro" w:cstheme="minorHAnsi"/>
        </w:rPr>
        <w:t>v</w:t>
      </w:r>
      <w:r w:rsidRPr="00102BF0">
        <w:rPr>
          <w:rFonts w:ascii="Myriad Pro" w:hAnsi="Myriad Pro" w:cstheme="minorHAnsi"/>
        </w:rPr>
        <w:t>irtual de bajo coste</w:t>
      </w:r>
      <w:r w:rsidR="00353B27">
        <w:rPr>
          <w:rFonts w:ascii="Myriad Pro" w:hAnsi="Myriad Pro" w:cstheme="minorHAnsi"/>
        </w:rPr>
        <w:t xml:space="preserve">. </w:t>
      </w:r>
      <w:r w:rsidR="00E00145">
        <w:rPr>
          <w:rFonts w:ascii="Myriad Pro" w:hAnsi="Myriad Pro" w:cstheme="minorHAnsi"/>
        </w:rPr>
        <w:t xml:space="preserve">El sistema es capaz de interpretar la lengua de signos -que emplea estructuras gramaticales y lingüísticas distintas de las de la lengua escrita-, sino también expresiones faciales. </w:t>
      </w:r>
      <w:r w:rsidR="00353B27" w:rsidRPr="00102BF0">
        <w:rPr>
          <w:rFonts w:ascii="Myriad Pro" w:hAnsi="Myriad Pro" w:cstheme="minorHAnsi"/>
        </w:rPr>
        <w:t xml:space="preserve">Se trata de una solución innovadora, </w:t>
      </w:r>
      <w:r w:rsidR="00E661E3">
        <w:rPr>
          <w:rFonts w:ascii="Myriad Pro" w:hAnsi="Myriad Pro" w:cstheme="minorHAnsi"/>
        </w:rPr>
        <w:t xml:space="preserve">por ahora en fase de prototipo, </w:t>
      </w:r>
      <w:r w:rsidR="00353B27" w:rsidRPr="00102BF0">
        <w:rPr>
          <w:rFonts w:ascii="Myriad Pro" w:hAnsi="Myriad Pro" w:cstheme="minorHAnsi"/>
        </w:rPr>
        <w:t>que combina tecnologías de inteligencia artificial, metaverso, visores de realidad virtual y síntesis de voz</w:t>
      </w:r>
      <w:r w:rsidR="00353B27">
        <w:rPr>
          <w:rFonts w:ascii="Myriad Pro" w:hAnsi="Myriad Pro" w:cstheme="minorHAnsi"/>
        </w:rPr>
        <w:t xml:space="preserve">, y que </w:t>
      </w:r>
      <w:r w:rsidRPr="00102BF0">
        <w:rPr>
          <w:rFonts w:ascii="Myriad Pro" w:hAnsi="Myriad Pro" w:cstheme="minorHAnsi"/>
        </w:rPr>
        <w:t xml:space="preserve">favorece la integración de personas con deficiencias auditivas de tal forma que puedan participar en las actividades del mundo virtual para trabajar, divertirse y relacionarse con otras personas o con empresas e instituciones públicas. </w:t>
      </w:r>
      <w:r w:rsidR="00530FB6">
        <w:rPr>
          <w:rFonts w:ascii="Myriad Pro" w:hAnsi="Myriad Pro" w:cstheme="minorHAnsi"/>
        </w:rPr>
        <w:t xml:space="preserve">Pincha </w:t>
      </w:r>
      <w:hyperlink r:id="rId10" w:history="1">
        <w:r w:rsidR="00353B27" w:rsidRPr="004A4C12">
          <w:rPr>
            <w:rStyle w:val="Hipervnculo"/>
            <w:rFonts w:ascii="Myriad Pro" w:hAnsi="Myriad Pro" w:cstheme="minorHAnsi"/>
            <w:color w:val="009CA8"/>
          </w:rPr>
          <w:t>aquí</w:t>
        </w:r>
      </w:hyperlink>
      <w:r w:rsidR="00353B27" w:rsidRPr="00530FB6">
        <w:rPr>
          <w:rFonts w:ascii="Myriad Pro" w:hAnsi="Myriad Pro" w:cstheme="minorHAnsi"/>
          <w:color w:val="009CA8"/>
        </w:rPr>
        <w:t xml:space="preserve"> </w:t>
      </w:r>
      <w:r w:rsidR="00530FB6">
        <w:rPr>
          <w:rFonts w:ascii="Myriad Pro" w:hAnsi="Myriad Pro" w:cstheme="minorHAnsi"/>
        </w:rPr>
        <w:t xml:space="preserve">para ver </w:t>
      </w:r>
      <w:r w:rsidR="0058618E">
        <w:rPr>
          <w:rFonts w:ascii="Myriad Pro" w:hAnsi="Myriad Pro" w:cstheme="minorHAnsi"/>
        </w:rPr>
        <w:t>una demo</w:t>
      </w:r>
      <w:r w:rsidR="00353B27">
        <w:rPr>
          <w:rFonts w:ascii="Myriad Pro" w:hAnsi="Myriad Pro" w:cstheme="minorHAnsi"/>
        </w:rPr>
        <w:t>.</w:t>
      </w:r>
    </w:p>
    <w:p w14:paraId="51D292DB" w14:textId="77777777" w:rsidR="00DC039E" w:rsidRDefault="00DC039E" w:rsidP="003E551B">
      <w:pPr>
        <w:jc w:val="both"/>
        <w:rPr>
          <w:rFonts w:ascii="Myriad Pro" w:hAnsi="Myriad Pro" w:cstheme="minorHAnsi"/>
        </w:rPr>
      </w:pPr>
    </w:p>
    <w:p w14:paraId="2E6385E0" w14:textId="77777777" w:rsidR="00DC039E" w:rsidRPr="00DC039E" w:rsidRDefault="0014434D" w:rsidP="0014434D">
      <w:pPr>
        <w:jc w:val="center"/>
        <w:rPr>
          <w:rFonts w:ascii="Myriad Pro" w:hAnsi="Myriad Pro" w:cstheme="minorHAnsi"/>
          <w:b/>
          <w:bCs/>
          <w:color w:val="009CA8"/>
        </w:rPr>
      </w:pPr>
      <w:r w:rsidRPr="00DC039E">
        <w:rPr>
          <w:rFonts w:ascii="Myriad Pro" w:hAnsi="Myriad Pro" w:cstheme="minorHAnsi"/>
          <w:b/>
          <w:bCs/>
          <w:color w:val="009CA8"/>
        </w:rPr>
        <w:t xml:space="preserve">INCLUVERSO 5G </w:t>
      </w:r>
    </w:p>
    <w:p w14:paraId="6991A100" w14:textId="1765F1AC" w:rsidR="0014434D" w:rsidRPr="00102BF0" w:rsidRDefault="0014434D" w:rsidP="0014434D">
      <w:pPr>
        <w:jc w:val="center"/>
        <w:rPr>
          <w:rFonts w:ascii="Myriad Pro" w:hAnsi="Myriad Pro" w:cstheme="minorHAnsi"/>
          <w:b/>
          <w:bCs/>
        </w:rPr>
      </w:pPr>
      <w:r w:rsidRPr="00102BF0">
        <w:rPr>
          <w:rFonts w:ascii="Myriad Pro" w:hAnsi="Myriad Pro" w:cstheme="minorHAnsi"/>
          <w:b/>
          <w:bCs/>
        </w:rPr>
        <w:t>Nokia</w:t>
      </w:r>
    </w:p>
    <w:p w14:paraId="31205052" w14:textId="74DF20D1" w:rsidR="0014434D" w:rsidRDefault="00F341C2" w:rsidP="003E551B">
      <w:pPr>
        <w:jc w:val="both"/>
        <w:rPr>
          <w:rFonts w:ascii="Myriad Pro" w:hAnsi="Myriad Pro" w:cstheme="minorHAnsi"/>
        </w:rPr>
      </w:pPr>
      <w:r w:rsidRPr="00F341C2">
        <w:rPr>
          <w:rFonts w:ascii="Myriad Pro" w:hAnsi="Myriad Pro" w:cstheme="minorHAnsi"/>
        </w:rPr>
        <w:t xml:space="preserve">El proyecto INCLUVERSO 5G </w:t>
      </w:r>
      <w:r>
        <w:rPr>
          <w:rFonts w:ascii="Myriad Pro" w:hAnsi="Myriad Pro" w:cstheme="minorHAnsi"/>
        </w:rPr>
        <w:t xml:space="preserve">de Nokia </w:t>
      </w:r>
      <w:r w:rsidRPr="00F341C2">
        <w:rPr>
          <w:rFonts w:ascii="Myriad Pro" w:hAnsi="Myriad Pro" w:cstheme="minorHAnsi"/>
        </w:rPr>
        <w:t>tiene como objetivo la investigación en tecnologías de Realidad Extendida (XR) y de 5G avanzado que permitan crear experiencias de</w:t>
      </w:r>
      <w:r>
        <w:rPr>
          <w:rFonts w:ascii="Myriad Pro" w:hAnsi="Myriad Pro" w:cstheme="minorHAnsi"/>
        </w:rPr>
        <w:t xml:space="preserve"> </w:t>
      </w:r>
      <w:r w:rsidRPr="00F341C2">
        <w:rPr>
          <w:rFonts w:ascii="Myriad Pro" w:hAnsi="Myriad Pro" w:cstheme="minorHAnsi"/>
        </w:rPr>
        <w:t xml:space="preserve">comunicación inmersivas aplicadas a casos de uso de terapia, telepresencia y </w:t>
      </w:r>
      <w:proofErr w:type="spellStart"/>
      <w:r w:rsidRPr="00F341C2">
        <w:rPr>
          <w:rFonts w:ascii="Myriad Pro" w:hAnsi="Myriad Pro" w:cstheme="minorHAnsi"/>
        </w:rPr>
        <w:t>teleformación</w:t>
      </w:r>
      <w:proofErr w:type="spellEnd"/>
      <w:r w:rsidRPr="00F341C2">
        <w:rPr>
          <w:rFonts w:ascii="Myriad Pro" w:hAnsi="Myriad Pro" w:cstheme="minorHAnsi"/>
        </w:rPr>
        <w:t xml:space="preserve">, de modo que sean aplicables a personas en situación de vulnerabilidad psicosocial (principalmente discapacidad intelectual), como un paso fundamental hacia el desarrollo de un </w:t>
      </w:r>
      <w:r>
        <w:rPr>
          <w:rFonts w:ascii="Myriad Pro" w:hAnsi="Myriad Pro" w:cstheme="minorHAnsi"/>
        </w:rPr>
        <w:t>m</w:t>
      </w:r>
      <w:r w:rsidRPr="00F341C2">
        <w:rPr>
          <w:rFonts w:ascii="Myriad Pro" w:hAnsi="Myriad Pro" w:cstheme="minorHAnsi"/>
        </w:rPr>
        <w:t>etaverso completamente inclusivo o "</w:t>
      </w:r>
      <w:proofErr w:type="spellStart"/>
      <w:r w:rsidRPr="00F341C2">
        <w:rPr>
          <w:rFonts w:ascii="Myriad Pro" w:hAnsi="Myriad Pro" w:cstheme="minorHAnsi"/>
        </w:rPr>
        <w:t>incluverso</w:t>
      </w:r>
      <w:proofErr w:type="spellEnd"/>
      <w:r w:rsidRPr="00F341C2">
        <w:rPr>
          <w:rFonts w:ascii="Myriad Pro" w:hAnsi="Myriad Pro" w:cstheme="minorHAnsi"/>
        </w:rPr>
        <w:t>".</w:t>
      </w:r>
      <w:r w:rsidR="00E661E3">
        <w:rPr>
          <w:rFonts w:ascii="Myriad Pro" w:hAnsi="Myriad Pro" w:cstheme="minorHAnsi"/>
        </w:rPr>
        <w:t xml:space="preserve"> </w:t>
      </w:r>
      <w:r w:rsidR="00E661E3" w:rsidRPr="00E661E3">
        <w:rPr>
          <w:rFonts w:ascii="Myriad Pro" w:hAnsi="Myriad Pro" w:cstheme="minorHAnsi"/>
        </w:rPr>
        <w:t xml:space="preserve">El proyecto contará con la participación de la Fundación Juan XXIII, que trabaja con personas con discapacidad intelectual y otras situaciones de vulnerabilidad psicosocial. Los casos de uso propuestos se validarán también como parte de los distintos servicios que proporciona la Fundación Juan XXIII, en los ámbitos de terapia conductual y cognitiva, telepresencia para pisos tutelados y </w:t>
      </w:r>
      <w:proofErr w:type="spellStart"/>
      <w:r w:rsidR="00E661E3" w:rsidRPr="00E661E3">
        <w:rPr>
          <w:rFonts w:ascii="Myriad Pro" w:hAnsi="Myriad Pro" w:cstheme="minorHAnsi"/>
        </w:rPr>
        <w:t>teleformación</w:t>
      </w:r>
      <w:proofErr w:type="spellEnd"/>
      <w:r w:rsidR="00E661E3" w:rsidRPr="00E661E3">
        <w:rPr>
          <w:rFonts w:ascii="Myriad Pro" w:hAnsi="Myriad Pro" w:cstheme="minorHAnsi"/>
        </w:rPr>
        <w:t xml:space="preserve"> para inserción laboral.</w:t>
      </w:r>
      <w:r w:rsidR="00587B92">
        <w:rPr>
          <w:rFonts w:ascii="Myriad Pro" w:hAnsi="Myriad Pro" w:cstheme="minorHAnsi"/>
        </w:rPr>
        <w:t xml:space="preserve"> </w:t>
      </w:r>
    </w:p>
    <w:p w14:paraId="44F23C74" w14:textId="77777777" w:rsidR="00DC039E" w:rsidRDefault="00DC039E" w:rsidP="00733100">
      <w:pPr>
        <w:rPr>
          <w:rFonts w:ascii="Myriad Pro" w:hAnsi="Myriad Pro" w:cstheme="minorHAnsi"/>
          <w:b/>
          <w:bCs/>
          <w:color w:val="009CA8"/>
        </w:rPr>
      </w:pPr>
    </w:p>
    <w:p w14:paraId="7DDAEAA7" w14:textId="3300E8DD" w:rsidR="00DC039E" w:rsidRPr="00DC039E" w:rsidRDefault="00DC039E" w:rsidP="00DC039E">
      <w:pPr>
        <w:jc w:val="center"/>
        <w:rPr>
          <w:rFonts w:ascii="Myriad Pro" w:hAnsi="Myriad Pro" w:cstheme="minorHAnsi"/>
          <w:b/>
          <w:bCs/>
          <w:color w:val="009CA8"/>
        </w:rPr>
      </w:pPr>
      <w:r w:rsidRPr="00DC039E">
        <w:rPr>
          <w:rFonts w:ascii="Myriad Pro" w:hAnsi="Myriad Pro" w:cstheme="minorHAnsi"/>
          <w:b/>
          <w:bCs/>
          <w:color w:val="009CA8"/>
        </w:rPr>
        <w:t xml:space="preserve">PROYECTO ARTCCESIBLE </w:t>
      </w:r>
    </w:p>
    <w:p w14:paraId="5E2186AB" w14:textId="34923E21" w:rsidR="00DC039E" w:rsidRPr="00102BF0" w:rsidRDefault="009E23EB" w:rsidP="00DC039E">
      <w:pPr>
        <w:jc w:val="center"/>
        <w:rPr>
          <w:rFonts w:ascii="Myriad Pro" w:hAnsi="Myriad Pro" w:cstheme="minorHAnsi"/>
          <w:b/>
          <w:bCs/>
        </w:rPr>
      </w:pPr>
      <w:r>
        <w:rPr>
          <w:rFonts w:ascii="Myriad Pro" w:hAnsi="Myriad Pro" w:cstheme="minorHAnsi"/>
          <w:b/>
          <w:bCs/>
        </w:rPr>
        <w:t xml:space="preserve">Fundación </w:t>
      </w:r>
      <w:r w:rsidR="00DC039E" w:rsidRPr="00102BF0">
        <w:rPr>
          <w:rFonts w:ascii="Myriad Pro" w:hAnsi="Myriad Pro" w:cstheme="minorHAnsi"/>
          <w:b/>
          <w:bCs/>
        </w:rPr>
        <w:t>Orange y</w:t>
      </w:r>
      <w:r w:rsidR="00946F7D">
        <w:rPr>
          <w:rFonts w:ascii="Myriad Pro" w:hAnsi="Myriad Pro" w:cstheme="minorHAnsi"/>
          <w:b/>
          <w:bCs/>
        </w:rPr>
        <w:t xml:space="preserve"> </w:t>
      </w:r>
      <w:proofErr w:type="spellStart"/>
      <w:r w:rsidR="00DC039E" w:rsidRPr="00102BF0">
        <w:rPr>
          <w:rFonts w:ascii="Myriad Pro" w:hAnsi="Myriad Pro" w:cstheme="minorHAnsi"/>
          <w:b/>
          <w:bCs/>
        </w:rPr>
        <w:t>Ortz</w:t>
      </w:r>
      <w:r w:rsidR="00946F7D">
        <w:rPr>
          <w:rFonts w:ascii="Myriad Pro" w:hAnsi="Myriad Pro" w:cstheme="minorHAnsi"/>
          <w:b/>
          <w:bCs/>
        </w:rPr>
        <w:t>a</w:t>
      </w:r>
      <w:r w:rsidR="00DC039E" w:rsidRPr="00102BF0">
        <w:rPr>
          <w:rFonts w:ascii="Myriad Pro" w:hAnsi="Myriad Pro" w:cstheme="minorHAnsi"/>
          <w:b/>
          <w:bCs/>
        </w:rPr>
        <w:t>dar</w:t>
      </w:r>
      <w:proofErr w:type="spellEnd"/>
    </w:p>
    <w:p w14:paraId="553E820A" w14:textId="44FA02C3" w:rsidR="00DC039E" w:rsidRDefault="00946F7D" w:rsidP="00946F7D">
      <w:pPr>
        <w:jc w:val="both"/>
        <w:rPr>
          <w:rFonts w:ascii="Myriad Pro" w:hAnsi="Myriad Pro" w:cstheme="minorHAnsi"/>
        </w:rPr>
      </w:pPr>
      <w:r w:rsidRPr="00946F7D">
        <w:rPr>
          <w:rFonts w:ascii="Myriad Pro" w:hAnsi="Myriad Pro" w:cstheme="minorHAnsi"/>
        </w:rPr>
        <w:t xml:space="preserve">El proyecto </w:t>
      </w:r>
      <w:r w:rsidR="00733100" w:rsidRPr="00946F7D">
        <w:rPr>
          <w:rFonts w:ascii="Myriad Pro" w:hAnsi="Myriad Pro" w:cstheme="minorHAnsi"/>
        </w:rPr>
        <w:t>ARTCCESIBLE</w:t>
      </w:r>
      <w:r w:rsidRPr="00946F7D">
        <w:rPr>
          <w:rFonts w:ascii="Myriad Pro" w:hAnsi="Myriad Pro" w:cstheme="minorHAnsi"/>
        </w:rPr>
        <w:t xml:space="preserve"> </w:t>
      </w:r>
      <w:r>
        <w:rPr>
          <w:rFonts w:ascii="Myriad Pro" w:hAnsi="Myriad Pro" w:cstheme="minorHAnsi"/>
        </w:rPr>
        <w:t xml:space="preserve">de la escuela </w:t>
      </w:r>
      <w:r w:rsidR="00AD0C9E">
        <w:rPr>
          <w:rFonts w:ascii="Myriad Pro" w:hAnsi="Myriad Pro" w:cstheme="minorHAnsi"/>
        </w:rPr>
        <w:t xml:space="preserve">de segunda oportunidad </w:t>
      </w:r>
      <w:proofErr w:type="spellStart"/>
      <w:r w:rsidRPr="00946F7D">
        <w:rPr>
          <w:rFonts w:ascii="Myriad Pro" w:hAnsi="Myriad Pro" w:cstheme="minorHAnsi"/>
        </w:rPr>
        <w:t>Ortzadar</w:t>
      </w:r>
      <w:proofErr w:type="spellEnd"/>
      <w:r w:rsidR="00AD0C9E">
        <w:rPr>
          <w:rFonts w:ascii="Myriad Pro" w:hAnsi="Myriad Pro" w:cstheme="minorHAnsi"/>
        </w:rPr>
        <w:t xml:space="preserve">, en </w:t>
      </w:r>
      <w:r>
        <w:rPr>
          <w:rFonts w:ascii="Myriad Pro" w:hAnsi="Myriad Pro" w:cstheme="minorHAnsi"/>
        </w:rPr>
        <w:t>San Sebastián</w:t>
      </w:r>
      <w:r w:rsidR="00AD0C9E">
        <w:rPr>
          <w:rFonts w:ascii="Myriad Pro" w:hAnsi="Myriad Pro" w:cstheme="minorHAnsi"/>
        </w:rPr>
        <w:t>,</w:t>
      </w:r>
      <w:r>
        <w:rPr>
          <w:rFonts w:ascii="Myriad Pro" w:hAnsi="Myriad Pro" w:cstheme="minorHAnsi"/>
        </w:rPr>
        <w:t xml:space="preserve"> está </w:t>
      </w:r>
      <w:r w:rsidRPr="00946F7D">
        <w:rPr>
          <w:rFonts w:ascii="Myriad Pro" w:hAnsi="Myriad Pro" w:cstheme="minorHAnsi"/>
        </w:rPr>
        <w:t xml:space="preserve">impulsado por Fundación Orange con la colaboración de ONCE, Chillida </w:t>
      </w:r>
      <w:proofErr w:type="spellStart"/>
      <w:r w:rsidRPr="00946F7D">
        <w:rPr>
          <w:rFonts w:ascii="Myriad Pro" w:hAnsi="Myriad Pro" w:cstheme="minorHAnsi"/>
        </w:rPr>
        <w:t>Leku</w:t>
      </w:r>
      <w:proofErr w:type="spellEnd"/>
      <w:r w:rsidRPr="00946F7D">
        <w:rPr>
          <w:rFonts w:ascii="Myriad Pro" w:hAnsi="Myriad Pro" w:cstheme="minorHAnsi"/>
        </w:rPr>
        <w:t xml:space="preserve">, </w:t>
      </w:r>
      <w:proofErr w:type="spellStart"/>
      <w:r w:rsidRPr="00946F7D">
        <w:rPr>
          <w:rFonts w:ascii="Myriad Pro" w:hAnsi="Myriad Pro" w:cstheme="minorHAnsi"/>
        </w:rPr>
        <w:t>Tabakalera</w:t>
      </w:r>
      <w:proofErr w:type="spellEnd"/>
      <w:r w:rsidRPr="00946F7D">
        <w:rPr>
          <w:rFonts w:ascii="Myriad Pro" w:hAnsi="Myriad Pro" w:cstheme="minorHAnsi"/>
        </w:rPr>
        <w:t>, la Diputación Foral de Gipuzkoa y el Ayuntamiento de San Sebastián.</w:t>
      </w:r>
      <w:r>
        <w:rPr>
          <w:rFonts w:ascii="Myriad Pro" w:hAnsi="Myriad Pro" w:cstheme="minorHAnsi"/>
        </w:rPr>
        <w:t xml:space="preserve"> Se trata de </w:t>
      </w:r>
      <w:r w:rsidRPr="00946F7D">
        <w:rPr>
          <w:rFonts w:ascii="Myriad Pro" w:hAnsi="Myriad Pro" w:cstheme="minorHAnsi"/>
        </w:rPr>
        <w:t xml:space="preserve">una iniciativa </w:t>
      </w:r>
      <w:r>
        <w:rPr>
          <w:rFonts w:ascii="Myriad Pro" w:hAnsi="Myriad Pro" w:cstheme="minorHAnsi"/>
        </w:rPr>
        <w:t xml:space="preserve">desarrollada por </w:t>
      </w:r>
      <w:r w:rsidRPr="00946F7D">
        <w:rPr>
          <w:rFonts w:ascii="Myriad Pro" w:hAnsi="Myriad Pro" w:cstheme="minorHAnsi"/>
        </w:rPr>
        <w:t xml:space="preserve">los alumnos de </w:t>
      </w:r>
      <w:proofErr w:type="spellStart"/>
      <w:r w:rsidRPr="00946F7D">
        <w:rPr>
          <w:rFonts w:ascii="Myriad Pro" w:hAnsi="Myriad Pro" w:cstheme="minorHAnsi"/>
        </w:rPr>
        <w:t>Ortzadar</w:t>
      </w:r>
      <w:proofErr w:type="spellEnd"/>
      <w:r w:rsidRPr="00946F7D">
        <w:rPr>
          <w:rFonts w:ascii="Myriad Pro" w:hAnsi="Myriad Pro" w:cstheme="minorHAnsi"/>
        </w:rPr>
        <w:t xml:space="preserve"> de Formación Profesional Básica</w:t>
      </w:r>
      <w:r>
        <w:rPr>
          <w:rFonts w:ascii="Myriad Pro" w:hAnsi="Myriad Pro" w:cstheme="minorHAnsi"/>
        </w:rPr>
        <w:t xml:space="preserve">, que </w:t>
      </w:r>
      <w:r w:rsidRPr="00946F7D">
        <w:rPr>
          <w:rFonts w:ascii="Myriad Pro" w:hAnsi="Myriad Pro" w:cstheme="minorHAnsi"/>
        </w:rPr>
        <w:t xml:space="preserve">mediante </w:t>
      </w:r>
      <w:r>
        <w:rPr>
          <w:rFonts w:ascii="Myriad Pro" w:hAnsi="Myriad Pro" w:cstheme="minorHAnsi"/>
        </w:rPr>
        <w:t>tecnologías de i</w:t>
      </w:r>
      <w:r w:rsidRPr="00946F7D">
        <w:rPr>
          <w:rFonts w:ascii="Myriad Pro" w:hAnsi="Myriad Pro" w:cstheme="minorHAnsi"/>
        </w:rPr>
        <w:t xml:space="preserve">mpresión 2D y 3D, corte láser, vinilo y </w:t>
      </w:r>
      <w:r>
        <w:rPr>
          <w:rFonts w:ascii="Myriad Pro" w:hAnsi="Myriad Pro" w:cstheme="minorHAnsi"/>
        </w:rPr>
        <w:t>Arduino</w:t>
      </w:r>
      <w:r w:rsidRPr="00946F7D">
        <w:rPr>
          <w:rFonts w:ascii="Myriad Pro" w:hAnsi="Myriad Pro" w:cstheme="minorHAnsi"/>
        </w:rPr>
        <w:t xml:space="preserve"> </w:t>
      </w:r>
      <w:r w:rsidR="00C404E6">
        <w:rPr>
          <w:rFonts w:ascii="Myriad Pro" w:hAnsi="Myriad Pro" w:cstheme="minorHAnsi"/>
        </w:rPr>
        <w:t xml:space="preserve">recrearon </w:t>
      </w:r>
      <w:r w:rsidRPr="00946F7D">
        <w:rPr>
          <w:rFonts w:ascii="Myriad Pro" w:hAnsi="Myriad Pro" w:cstheme="minorHAnsi"/>
        </w:rPr>
        <w:t xml:space="preserve">11 esculturas de </w:t>
      </w:r>
      <w:r w:rsidR="00C404E6">
        <w:rPr>
          <w:rFonts w:ascii="Myriad Pro" w:hAnsi="Myriad Pro" w:cstheme="minorHAnsi"/>
        </w:rPr>
        <w:t xml:space="preserve">artistas vascos como </w:t>
      </w:r>
      <w:r w:rsidRPr="00946F7D">
        <w:rPr>
          <w:rFonts w:ascii="Myriad Pro" w:hAnsi="Myriad Pro" w:cstheme="minorHAnsi"/>
        </w:rPr>
        <w:t xml:space="preserve">Eduardo Chillida </w:t>
      </w:r>
      <w:r w:rsidR="00C404E6">
        <w:rPr>
          <w:rFonts w:ascii="Myriad Pro" w:hAnsi="Myriad Pro" w:cstheme="minorHAnsi"/>
        </w:rPr>
        <w:t xml:space="preserve">o </w:t>
      </w:r>
      <w:r w:rsidR="00C404E6" w:rsidRPr="00C404E6">
        <w:rPr>
          <w:rFonts w:ascii="Myriad Pro" w:hAnsi="Myriad Pro" w:cstheme="minorHAnsi"/>
        </w:rPr>
        <w:t>Jorge Oteiza</w:t>
      </w:r>
      <w:r w:rsidR="00C404E6">
        <w:rPr>
          <w:rFonts w:ascii="Myriad Pro" w:hAnsi="Myriad Pro" w:cstheme="minorHAnsi"/>
        </w:rPr>
        <w:t xml:space="preserve"> </w:t>
      </w:r>
      <w:r w:rsidRPr="00946F7D">
        <w:rPr>
          <w:rFonts w:ascii="Myriad Pro" w:hAnsi="Myriad Pro" w:cstheme="minorHAnsi"/>
        </w:rPr>
        <w:t xml:space="preserve">en una escala y calidad que </w:t>
      </w:r>
      <w:r>
        <w:rPr>
          <w:rFonts w:ascii="Myriad Pro" w:hAnsi="Myriad Pro" w:cstheme="minorHAnsi"/>
        </w:rPr>
        <w:t>permitiría</w:t>
      </w:r>
      <w:r w:rsidRPr="00946F7D">
        <w:rPr>
          <w:rFonts w:ascii="Myriad Pro" w:hAnsi="Myriad Pro" w:cstheme="minorHAnsi"/>
        </w:rPr>
        <w:t xml:space="preserve"> su exhibición en museos o centros de arte contemporáneo.</w:t>
      </w:r>
      <w:r>
        <w:rPr>
          <w:rFonts w:ascii="Myriad Pro" w:hAnsi="Myriad Pro" w:cstheme="minorHAnsi"/>
        </w:rPr>
        <w:t xml:space="preserve"> </w:t>
      </w:r>
      <w:r w:rsidR="00C404E6">
        <w:rPr>
          <w:rFonts w:ascii="Myriad Pro" w:hAnsi="Myriad Pro" w:cstheme="minorHAnsi"/>
        </w:rPr>
        <w:t xml:space="preserve">Además, los jóvenes hicieron leyendas en braille. </w:t>
      </w:r>
      <w:r>
        <w:rPr>
          <w:rFonts w:ascii="Myriad Pro" w:hAnsi="Myriad Pro" w:cstheme="minorHAnsi"/>
        </w:rPr>
        <w:t xml:space="preserve">Esta </w:t>
      </w:r>
      <w:r w:rsidR="00C404E6">
        <w:rPr>
          <w:rFonts w:ascii="Myriad Pro" w:hAnsi="Myriad Pro" w:cstheme="minorHAnsi"/>
        </w:rPr>
        <w:t xml:space="preserve">iniciativa permite </w:t>
      </w:r>
      <w:r w:rsidRPr="00946F7D">
        <w:rPr>
          <w:rFonts w:ascii="Myriad Pro" w:hAnsi="Myriad Pro" w:cstheme="minorHAnsi"/>
        </w:rPr>
        <w:t xml:space="preserve">dar a las personas </w:t>
      </w:r>
      <w:r w:rsidR="004B0996">
        <w:rPr>
          <w:rFonts w:ascii="Myriad Pro" w:hAnsi="Myriad Pro" w:cstheme="minorHAnsi"/>
        </w:rPr>
        <w:t>ciegas</w:t>
      </w:r>
      <w:r w:rsidRPr="00946F7D">
        <w:rPr>
          <w:rFonts w:ascii="Myriad Pro" w:hAnsi="Myriad Pro" w:cstheme="minorHAnsi"/>
        </w:rPr>
        <w:t xml:space="preserve"> la oportunidad de experimentar el arte de escultores contemporáneos.</w:t>
      </w:r>
      <w:r>
        <w:rPr>
          <w:rFonts w:ascii="Myriad Pro" w:hAnsi="Myriad Pro" w:cstheme="minorHAnsi"/>
        </w:rPr>
        <w:t xml:space="preserve"> </w:t>
      </w:r>
      <w:r w:rsidR="00733100">
        <w:rPr>
          <w:rFonts w:ascii="Myriad Pro" w:hAnsi="Myriad Pro" w:cstheme="minorHAnsi"/>
        </w:rPr>
        <w:t xml:space="preserve">Pincha </w:t>
      </w:r>
      <w:hyperlink r:id="rId11" w:history="1">
        <w:r w:rsidR="00733100" w:rsidRPr="00733100">
          <w:rPr>
            <w:rStyle w:val="Hipervnculo"/>
            <w:rFonts w:ascii="Myriad Pro" w:hAnsi="Myriad Pro" w:cstheme="minorHAnsi"/>
            <w:color w:val="009CA8"/>
          </w:rPr>
          <w:t>aquí</w:t>
        </w:r>
      </w:hyperlink>
      <w:r w:rsidR="00733100" w:rsidRPr="00733100">
        <w:rPr>
          <w:rFonts w:ascii="Myriad Pro" w:hAnsi="Myriad Pro" w:cstheme="minorHAnsi"/>
          <w:color w:val="009CA8"/>
        </w:rPr>
        <w:t xml:space="preserve"> </w:t>
      </w:r>
      <w:r w:rsidR="00733100">
        <w:rPr>
          <w:rFonts w:ascii="Myriad Pro" w:hAnsi="Myriad Pro" w:cstheme="minorHAnsi"/>
        </w:rPr>
        <w:t>para ver el vídeo.</w:t>
      </w:r>
    </w:p>
    <w:p w14:paraId="06F1FB36" w14:textId="77777777" w:rsidR="00DC039E" w:rsidRDefault="00DC039E" w:rsidP="003E551B">
      <w:pPr>
        <w:jc w:val="both"/>
        <w:rPr>
          <w:rFonts w:ascii="Myriad Pro" w:hAnsi="Myriad Pro" w:cstheme="minorHAnsi"/>
        </w:rPr>
      </w:pPr>
    </w:p>
    <w:p w14:paraId="3C12BC23" w14:textId="77777777" w:rsidR="00A007AF" w:rsidRDefault="00A007AF" w:rsidP="00DC039E">
      <w:pPr>
        <w:jc w:val="center"/>
        <w:rPr>
          <w:rFonts w:ascii="Myriad Pro" w:hAnsi="Myriad Pro" w:cstheme="minorHAnsi"/>
          <w:b/>
          <w:bCs/>
          <w:color w:val="009CA8"/>
        </w:rPr>
      </w:pPr>
    </w:p>
    <w:p w14:paraId="64AADF17" w14:textId="7E05B58C" w:rsidR="00DC039E" w:rsidRPr="00DC039E" w:rsidRDefault="00DC039E" w:rsidP="00DC039E">
      <w:pPr>
        <w:jc w:val="center"/>
        <w:rPr>
          <w:rFonts w:ascii="Myriad Pro" w:hAnsi="Myriad Pro" w:cstheme="minorHAnsi"/>
          <w:b/>
          <w:bCs/>
          <w:color w:val="009CA8"/>
        </w:rPr>
      </w:pPr>
      <w:r w:rsidRPr="00DC039E">
        <w:rPr>
          <w:rFonts w:ascii="Myriad Pro" w:hAnsi="Myriad Pro" w:cstheme="minorHAnsi"/>
          <w:b/>
          <w:bCs/>
          <w:color w:val="009CA8"/>
        </w:rPr>
        <w:t>DISEÑO INCLUSIVO EN ORGANISMO</w:t>
      </w:r>
      <w:r w:rsidR="00C41C5B">
        <w:rPr>
          <w:rFonts w:ascii="Myriad Pro" w:hAnsi="Myriad Pro" w:cstheme="minorHAnsi"/>
          <w:b/>
          <w:bCs/>
          <w:color w:val="009CA8"/>
        </w:rPr>
        <w:t>S</w:t>
      </w:r>
      <w:r w:rsidRPr="00DC039E">
        <w:rPr>
          <w:rFonts w:ascii="Myriad Pro" w:hAnsi="Myriad Pro" w:cstheme="minorHAnsi"/>
          <w:b/>
          <w:bCs/>
          <w:color w:val="009CA8"/>
        </w:rPr>
        <w:t xml:space="preserve"> INTERNACIONALES</w:t>
      </w:r>
      <w:r w:rsidR="006D07F0">
        <w:rPr>
          <w:rFonts w:ascii="Myriad Pro" w:hAnsi="Myriad Pro" w:cstheme="minorHAnsi"/>
          <w:b/>
          <w:bCs/>
          <w:color w:val="009CA8"/>
        </w:rPr>
        <w:t xml:space="preserve">. </w:t>
      </w:r>
      <w:r w:rsidR="00587349">
        <w:rPr>
          <w:rFonts w:ascii="Myriad Pro" w:hAnsi="Myriad Pro" w:cstheme="minorHAnsi"/>
          <w:b/>
          <w:bCs/>
          <w:color w:val="009CA8"/>
        </w:rPr>
        <w:t>LOS CASOS DE NACIONES UNIDAS</w:t>
      </w:r>
      <w:r w:rsidR="00A007AF">
        <w:rPr>
          <w:rFonts w:ascii="Myriad Pro" w:hAnsi="Myriad Pro" w:cstheme="minorHAnsi"/>
          <w:b/>
          <w:bCs/>
          <w:color w:val="009CA8"/>
        </w:rPr>
        <w:t>,</w:t>
      </w:r>
      <w:r w:rsidR="00587349">
        <w:rPr>
          <w:rFonts w:ascii="Myriad Pro" w:hAnsi="Myriad Pro" w:cstheme="minorHAnsi"/>
          <w:b/>
          <w:bCs/>
          <w:color w:val="009CA8"/>
        </w:rPr>
        <w:t xml:space="preserve"> CONSEJO DE LA UE</w:t>
      </w:r>
      <w:r w:rsidR="00A007AF">
        <w:rPr>
          <w:rFonts w:ascii="Myriad Pro" w:hAnsi="Myriad Pro" w:cstheme="minorHAnsi"/>
          <w:b/>
          <w:bCs/>
          <w:color w:val="009CA8"/>
        </w:rPr>
        <w:t xml:space="preserve"> Y COMISIÓN EUROPEA</w:t>
      </w:r>
    </w:p>
    <w:p w14:paraId="69BF1D5A" w14:textId="207B7BD8" w:rsidR="00DC039E" w:rsidRPr="00102BF0" w:rsidRDefault="00DC039E" w:rsidP="00DC039E">
      <w:pPr>
        <w:jc w:val="center"/>
        <w:rPr>
          <w:rFonts w:ascii="Myriad Pro" w:hAnsi="Myriad Pro" w:cstheme="minorHAnsi"/>
          <w:b/>
          <w:bCs/>
        </w:rPr>
      </w:pPr>
      <w:r w:rsidRPr="00102BF0">
        <w:rPr>
          <w:rFonts w:ascii="Myriad Pro" w:hAnsi="Myriad Pro" w:cstheme="minorHAnsi"/>
          <w:b/>
          <w:bCs/>
        </w:rPr>
        <w:t>NTT DATA</w:t>
      </w:r>
    </w:p>
    <w:p w14:paraId="29DDD97E" w14:textId="1741C29F" w:rsidR="00DC039E" w:rsidRDefault="00461CA8" w:rsidP="00DC039E">
      <w:pPr>
        <w:jc w:val="both"/>
        <w:rPr>
          <w:rFonts w:ascii="Myriad Pro" w:hAnsi="Myriad Pro" w:cstheme="minorHAnsi"/>
        </w:rPr>
      </w:pPr>
      <w:r w:rsidRPr="00461CA8">
        <w:rPr>
          <w:rFonts w:ascii="Myriad Pro" w:hAnsi="Myriad Pro" w:cstheme="minorHAnsi"/>
        </w:rPr>
        <w:t>Comisión Europea, Consejo de la Unión Europea, Corte de Justicia y UNHCR son algunos de los organismos internacionales que</w:t>
      </w:r>
      <w:r>
        <w:rPr>
          <w:rFonts w:ascii="Myriad Pro" w:hAnsi="Myriad Pro" w:cstheme="minorHAnsi"/>
        </w:rPr>
        <w:t xml:space="preserve"> han trabajado con NTT DATA para la m</w:t>
      </w:r>
      <w:r w:rsidRPr="00461CA8">
        <w:rPr>
          <w:rFonts w:ascii="Myriad Pro" w:hAnsi="Myriad Pro" w:cstheme="minorHAnsi"/>
        </w:rPr>
        <w:t xml:space="preserve">onitorización de la accesibilidad digital de </w:t>
      </w:r>
      <w:r>
        <w:rPr>
          <w:rFonts w:ascii="Myriad Pro" w:hAnsi="Myriad Pro" w:cstheme="minorHAnsi"/>
        </w:rPr>
        <w:t xml:space="preserve">sus </w:t>
      </w:r>
      <w:r w:rsidRPr="00461CA8">
        <w:rPr>
          <w:rFonts w:ascii="Myriad Pro" w:hAnsi="Myriad Pro" w:cstheme="minorHAnsi"/>
        </w:rPr>
        <w:t>productos digitales existentes</w:t>
      </w:r>
      <w:r>
        <w:rPr>
          <w:rFonts w:ascii="Myriad Pro" w:hAnsi="Myriad Pro" w:cstheme="minorHAnsi"/>
        </w:rPr>
        <w:t>. El objetivo de estos proyectos es</w:t>
      </w:r>
      <w:r w:rsidRPr="00461CA8">
        <w:rPr>
          <w:rFonts w:ascii="Myriad Pro" w:hAnsi="Myriad Pro" w:cstheme="minorHAnsi"/>
        </w:rPr>
        <w:t xml:space="preserve"> asegurar la accesibilidad de estos </w:t>
      </w:r>
      <w:r>
        <w:rPr>
          <w:rFonts w:ascii="Myriad Pro" w:hAnsi="Myriad Pro" w:cstheme="minorHAnsi"/>
        </w:rPr>
        <w:t xml:space="preserve">productos digitales </w:t>
      </w:r>
      <w:r w:rsidRPr="00461CA8">
        <w:rPr>
          <w:rFonts w:ascii="Myriad Pro" w:hAnsi="Myriad Pro" w:cstheme="minorHAnsi"/>
        </w:rPr>
        <w:t>a lo largo del tiempo y asegurar su sostenibilidad con las legislaciones actuales y las necesidades de las personas con discapacidad.</w:t>
      </w:r>
      <w:r>
        <w:rPr>
          <w:rFonts w:ascii="Myriad Pro" w:hAnsi="Myriad Pro" w:cstheme="minorHAnsi"/>
        </w:rPr>
        <w:t xml:space="preserve"> </w:t>
      </w:r>
      <w:r w:rsidRPr="00461CA8">
        <w:rPr>
          <w:rFonts w:ascii="Myriad Pro" w:hAnsi="Myriad Pro" w:cstheme="minorHAnsi"/>
        </w:rPr>
        <w:t xml:space="preserve">En estos proyectos, se aplican metodologías de diseño para transformaciones organizacionales y digitales inclusivas, aplicando técnicas de investigación, </w:t>
      </w:r>
      <w:proofErr w:type="spellStart"/>
      <w:r w:rsidRPr="00461CA8">
        <w:rPr>
          <w:rFonts w:ascii="Myriad Pro" w:hAnsi="Myriad Pro" w:cstheme="minorHAnsi"/>
        </w:rPr>
        <w:t>co-creación</w:t>
      </w:r>
      <w:proofErr w:type="spellEnd"/>
      <w:r w:rsidRPr="00461CA8">
        <w:rPr>
          <w:rFonts w:ascii="Myriad Pro" w:hAnsi="Myriad Pro" w:cstheme="minorHAnsi"/>
        </w:rPr>
        <w:t xml:space="preserve">, diseño de servicios y pensamiento sistémico, como </w:t>
      </w:r>
      <w:proofErr w:type="spellStart"/>
      <w:r w:rsidRPr="00461CA8">
        <w:rPr>
          <w:rFonts w:ascii="Myriad Pro" w:hAnsi="Myriad Pro" w:cstheme="minorHAnsi"/>
        </w:rPr>
        <w:t>Systems</w:t>
      </w:r>
      <w:proofErr w:type="spellEnd"/>
      <w:r w:rsidRPr="00461CA8">
        <w:rPr>
          <w:rFonts w:ascii="Myriad Pro" w:hAnsi="Myriad Pro" w:cstheme="minorHAnsi"/>
        </w:rPr>
        <w:t xml:space="preserve"> </w:t>
      </w:r>
      <w:proofErr w:type="spellStart"/>
      <w:r w:rsidRPr="00461CA8">
        <w:rPr>
          <w:rFonts w:ascii="Myriad Pro" w:hAnsi="Myriad Pro" w:cstheme="minorHAnsi"/>
        </w:rPr>
        <w:t>Thinking</w:t>
      </w:r>
      <w:proofErr w:type="spellEnd"/>
      <w:r w:rsidRPr="00461CA8">
        <w:rPr>
          <w:rFonts w:ascii="Myriad Pro" w:hAnsi="Myriad Pro" w:cstheme="minorHAnsi"/>
        </w:rPr>
        <w:t xml:space="preserve">, </w:t>
      </w:r>
      <w:proofErr w:type="spellStart"/>
      <w:r w:rsidRPr="00461CA8">
        <w:rPr>
          <w:rFonts w:ascii="Myriad Pro" w:hAnsi="Myriad Pro" w:cstheme="minorHAnsi"/>
        </w:rPr>
        <w:t>Service</w:t>
      </w:r>
      <w:proofErr w:type="spellEnd"/>
      <w:r w:rsidRPr="00461CA8">
        <w:rPr>
          <w:rFonts w:ascii="Myriad Pro" w:hAnsi="Myriad Pro" w:cstheme="minorHAnsi"/>
        </w:rPr>
        <w:t xml:space="preserve"> </w:t>
      </w:r>
      <w:proofErr w:type="spellStart"/>
      <w:r w:rsidRPr="00461CA8">
        <w:rPr>
          <w:rFonts w:ascii="Myriad Pro" w:hAnsi="Myriad Pro" w:cstheme="minorHAnsi"/>
        </w:rPr>
        <w:t>Design</w:t>
      </w:r>
      <w:proofErr w:type="spellEnd"/>
      <w:r w:rsidRPr="00461CA8">
        <w:rPr>
          <w:rFonts w:ascii="Myriad Pro" w:hAnsi="Myriad Pro" w:cstheme="minorHAnsi"/>
        </w:rPr>
        <w:t xml:space="preserve">, Inclusive </w:t>
      </w:r>
      <w:proofErr w:type="spellStart"/>
      <w:r w:rsidRPr="00461CA8">
        <w:rPr>
          <w:rFonts w:ascii="Myriad Pro" w:hAnsi="Myriad Pro" w:cstheme="minorHAnsi"/>
        </w:rPr>
        <w:t>Design</w:t>
      </w:r>
      <w:proofErr w:type="spellEnd"/>
      <w:r w:rsidRPr="00461CA8">
        <w:rPr>
          <w:rFonts w:ascii="Myriad Pro" w:hAnsi="Myriad Pro" w:cstheme="minorHAnsi"/>
        </w:rPr>
        <w:t xml:space="preserve">, </w:t>
      </w:r>
      <w:proofErr w:type="spellStart"/>
      <w:r w:rsidRPr="00461CA8">
        <w:rPr>
          <w:rFonts w:ascii="Myriad Pro" w:hAnsi="Myriad Pro" w:cstheme="minorHAnsi"/>
        </w:rPr>
        <w:t>Policy</w:t>
      </w:r>
      <w:proofErr w:type="spellEnd"/>
      <w:r w:rsidRPr="00461CA8">
        <w:rPr>
          <w:rFonts w:ascii="Myriad Pro" w:hAnsi="Myriad Pro" w:cstheme="minorHAnsi"/>
        </w:rPr>
        <w:t xml:space="preserve"> </w:t>
      </w:r>
      <w:proofErr w:type="spellStart"/>
      <w:r w:rsidRPr="00461CA8">
        <w:rPr>
          <w:rFonts w:ascii="Myriad Pro" w:hAnsi="Myriad Pro" w:cstheme="minorHAnsi"/>
        </w:rPr>
        <w:t>by</w:t>
      </w:r>
      <w:proofErr w:type="spellEnd"/>
      <w:r w:rsidRPr="00461CA8">
        <w:rPr>
          <w:rFonts w:ascii="Myriad Pro" w:hAnsi="Myriad Pro" w:cstheme="minorHAnsi"/>
        </w:rPr>
        <w:t xml:space="preserve"> </w:t>
      </w:r>
      <w:proofErr w:type="spellStart"/>
      <w:r w:rsidRPr="00461CA8">
        <w:rPr>
          <w:rFonts w:ascii="Myriad Pro" w:hAnsi="Myriad Pro" w:cstheme="minorHAnsi"/>
        </w:rPr>
        <w:t>Design</w:t>
      </w:r>
      <w:proofErr w:type="spellEnd"/>
      <w:r w:rsidRPr="00461CA8">
        <w:rPr>
          <w:rFonts w:ascii="Myriad Pro" w:hAnsi="Myriad Pro" w:cstheme="minorHAnsi"/>
        </w:rPr>
        <w:t xml:space="preserve">, Drupal, </w:t>
      </w:r>
      <w:proofErr w:type="spellStart"/>
      <w:r w:rsidRPr="00461CA8">
        <w:rPr>
          <w:rFonts w:ascii="Myriad Pro" w:hAnsi="Myriad Pro" w:cstheme="minorHAnsi"/>
        </w:rPr>
        <w:t>Axe</w:t>
      </w:r>
      <w:proofErr w:type="spellEnd"/>
      <w:r w:rsidRPr="00461CA8">
        <w:rPr>
          <w:rFonts w:ascii="Myriad Pro" w:hAnsi="Myriad Pro" w:cstheme="minorHAnsi"/>
        </w:rPr>
        <w:t xml:space="preserve"> Monitor, MS365, WCAG 2.1, EN 201 549, UNDIS...</w:t>
      </w:r>
    </w:p>
    <w:p w14:paraId="71218FEF" w14:textId="5BC385AB" w:rsidR="00DC039E" w:rsidRDefault="00DC039E" w:rsidP="00DC039E">
      <w:pPr>
        <w:jc w:val="both"/>
        <w:rPr>
          <w:rFonts w:ascii="Myriad Pro" w:hAnsi="Myriad Pro" w:cstheme="minorHAnsi"/>
        </w:rPr>
      </w:pPr>
    </w:p>
    <w:p w14:paraId="61A41748" w14:textId="5314ECF2" w:rsidR="00C222F8" w:rsidRPr="00DC039E" w:rsidRDefault="00DC039E" w:rsidP="00DC039E">
      <w:pPr>
        <w:jc w:val="center"/>
        <w:rPr>
          <w:rFonts w:ascii="Myriad Pro" w:hAnsi="Myriad Pro" w:cstheme="minorHAnsi"/>
          <w:b/>
          <w:bCs/>
          <w:color w:val="009CA8"/>
        </w:rPr>
      </w:pPr>
      <w:r w:rsidRPr="00DC039E">
        <w:rPr>
          <w:rFonts w:ascii="Myriad Pro" w:hAnsi="Myriad Pro" w:cstheme="minorHAnsi"/>
          <w:b/>
          <w:bCs/>
          <w:color w:val="009CA8"/>
        </w:rPr>
        <w:t>TOUCH CARD</w:t>
      </w:r>
    </w:p>
    <w:p w14:paraId="62CA434D" w14:textId="08C239EB" w:rsidR="00DC039E" w:rsidRPr="00102BF0" w:rsidRDefault="00EA44B5" w:rsidP="00DC039E">
      <w:pPr>
        <w:jc w:val="center"/>
        <w:rPr>
          <w:rFonts w:ascii="Myriad Pro" w:hAnsi="Myriad Pro" w:cstheme="minorHAnsi"/>
          <w:b/>
          <w:bCs/>
        </w:rPr>
      </w:pPr>
      <w:r>
        <w:rPr>
          <w:rFonts w:ascii="Myriad Pro" w:hAnsi="Myriad Pro" w:cstheme="minorHAnsi"/>
          <w:noProof/>
        </w:rPr>
        <w:drawing>
          <wp:anchor distT="0" distB="0" distL="114300" distR="114300" simplePos="0" relativeHeight="251658240" behindDoc="0" locked="0" layoutInCell="1" allowOverlap="1" wp14:anchorId="1F6E31E3" wp14:editId="1E34A937">
            <wp:simplePos x="0" y="0"/>
            <wp:positionH relativeFrom="margin">
              <wp:align>left</wp:align>
            </wp:positionH>
            <wp:positionV relativeFrom="paragraph">
              <wp:posOffset>295275</wp:posOffset>
            </wp:positionV>
            <wp:extent cx="1743710" cy="2604770"/>
            <wp:effectExtent l="0" t="0" r="0" b="0"/>
            <wp:wrapSquare wrapText="bothSides"/>
            <wp:docPr id="817679531" name="Imagen 1" descr="Dibujo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79531" name="Imagen 1" descr="Dibujo en blanco y negro&#10;&#10;Descripción generada automáticamente con confianza baj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710" cy="260477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DC039E" w:rsidRPr="00102BF0">
        <w:rPr>
          <w:rFonts w:ascii="Myriad Pro" w:hAnsi="Myriad Pro" w:cstheme="minorHAnsi"/>
          <w:b/>
          <w:bCs/>
        </w:rPr>
        <w:t>Mastercard</w:t>
      </w:r>
      <w:proofErr w:type="spellEnd"/>
    </w:p>
    <w:p w14:paraId="20313CC8" w14:textId="3AECADD1" w:rsidR="00BA4D08" w:rsidRDefault="00461CA8" w:rsidP="003E551B">
      <w:pPr>
        <w:jc w:val="both"/>
        <w:rPr>
          <w:rFonts w:ascii="Myriad Pro" w:hAnsi="Myriad Pro" w:cstheme="minorHAnsi"/>
        </w:rPr>
      </w:pPr>
      <w:proofErr w:type="spellStart"/>
      <w:r w:rsidRPr="00461CA8">
        <w:rPr>
          <w:rFonts w:ascii="Myriad Pro" w:hAnsi="Myriad Pro" w:cstheme="minorHAnsi"/>
        </w:rPr>
        <w:t>Mastercard</w:t>
      </w:r>
      <w:proofErr w:type="spellEnd"/>
      <w:r w:rsidRPr="00461CA8">
        <w:rPr>
          <w:rFonts w:ascii="Myriad Pro" w:hAnsi="Myriad Pro" w:cstheme="minorHAnsi"/>
        </w:rPr>
        <w:t xml:space="preserve"> refuerza su compromiso con la inclusión al introducir un nuevo modelo de tarjeta accesible para personas </w:t>
      </w:r>
      <w:r w:rsidR="004B0996">
        <w:rPr>
          <w:rFonts w:ascii="Myriad Pro" w:hAnsi="Myriad Pro" w:cstheme="minorHAnsi"/>
        </w:rPr>
        <w:t>ciegas</w:t>
      </w:r>
      <w:r w:rsidRPr="00461CA8">
        <w:rPr>
          <w:rFonts w:ascii="Myriad Pro" w:hAnsi="Myriad Pro" w:cstheme="minorHAnsi"/>
        </w:rPr>
        <w:t xml:space="preserve"> y con deficiencia visual. La forma original de las tarjetas (débito, crédito y prepago) excluye de su uso a personas con este tipo de discapacidades, ya que no facilita su independencia a la hora de comprar. </w:t>
      </w:r>
      <w:proofErr w:type="spellStart"/>
      <w:r w:rsidRPr="00461CA8">
        <w:rPr>
          <w:rFonts w:ascii="Myriad Pro" w:hAnsi="Myriad Pro" w:cstheme="minorHAnsi"/>
        </w:rPr>
        <w:t>Touch</w:t>
      </w:r>
      <w:proofErr w:type="spellEnd"/>
      <w:r w:rsidRPr="00461CA8">
        <w:rPr>
          <w:rFonts w:ascii="Myriad Pro" w:hAnsi="Myriad Pro" w:cstheme="minorHAnsi"/>
        </w:rPr>
        <w:t xml:space="preserve"> </w:t>
      </w:r>
      <w:proofErr w:type="spellStart"/>
      <w:r w:rsidRPr="00461CA8">
        <w:rPr>
          <w:rFonts w:ascii="Myriad Pro" w:hAnsi="Myriad Pro" w:cstheme="minorHAnsi"/>
        </w:rPr>
        <w:t>Card</w:t>
      </w:r>
      <w:proofErr w:type="spellEnd"/>
      <w:r w:rsidRPr="00461CA8">
        <w:rPr>
          <w:rFonts w:ascii="Myriad Pro" w:hAnsi="Myriad Pro" w:cstheme="minorHAnsi"/>
        </w:rPr>
        <w:t xml:space="preserve"> de </w:t>
      </w:r>
      <w:proofErr w:type="spellStart"/>
      <w:r w:rsidRPr="00461CA8">
        <w:rPr>
          <w:rFonts w:ascii="Myriad Pro" w:hAnsi="Myriad Pro" w:cstheme="minorHAnsi"/>
        </w:rPr>
        <w:t>Mastercard</w:t>
      </w:r>
      <w:proofErr w:type="spellEnd"/>
      <w:r w:rsidRPr="00461CA8">
        <w:rPr>
          <w:rFonts w:ascii="Myriad Pro" w:hAnsi="Myriad Pro" w:cstheme="minorHAnsi"/>
        </w:rPr>
        <w:t xml:space="preserve"> mejora el diseño original de las tarjetas, introduciendo un sistema de “muescas” en el lateral, de manera que puedan ser identificadas fácilmente por el consumidor mediante el tacto. Para que sean fácilmente reconocibles, las </w:t>
      </w:r>
      <w:proofErr w:type="spellStart"/>
      <w:r w:rsidRPr="00461CA8">
        <w:rPr>
          <w:rFonts w:ascii="Myriad Pro" w:hAnsi="Myriad Pro" w:cstheme="minorHAnsi"/>
        </w:rPr>
        <w:t>Touch</w:t>
      </w:r>
      <w:proofErr w:type="spellEnd"/>
      <w:r w:rsidRPr="00461CA8">
        <w:rPr>
          <w:rFonts w:ascii="Myriad Pro" w:hAnsi="Myriad Pro" w:cstheme="minorHAnsi"/>
        </w:rPr>
        <w:t xml:space="preserve"> </w:t>
      </w:r>
      <w:proofErr w:type="spellStart"/>
      <w:r w:rsidRPr="00461CA8">
        <w:rPr>
          <w:rFonts w:ascii="Myriad Pro" w:hAnsi="Myriad Pro" w:cstheme="minorHAnsi"/>
        </w:rPr>
        <w:t>Card</w:t>
      </w:r>
      <w:proofErr w:type="spellEnd"/>
      <w:r w:rsidRPr="00461CA8">
        <w:rPr>
          <w:rFonts w:ascii="Myriad Pro" w:hAnsi="Myriad Pro" w:cstheme="minorHAnsi"/>
        </w:rPr>
        <w:t xml:space="preserve"> cuentan con tres muescas diferentes: redonda en el caso de las tarjetas de crédito, cuadrada para las de débito y triangular para las tarjetas prepago.</w:t>
      </w:r>
      <w:r w:rsidR="00587349" w:rsidRPr="00587349">
        <w:t xml:space="preserve"> </w:t>
      </w:r>
      <w:r w:rsidR="00587349">
        <w:t> </w:t>
      </w:r>
    </w:p>
    <w:p w14:paraId="30823019" w14:textId="77777777" w:rsidR="00BA4D08" w:rsidRDefault="00BA4D08" w:rsidP="003E551B">
      <w:pPr>
        <w:jc w:val="both"/>
        <w:rPr>
          <w:rFonts w:ascii="Myriad Pro" w:hAnsi="Myriad Pro" w:cstheme="minorHAnsi"/>
        </w:rPr>
      </w:pPr>
    </w:p>
    <w:p w14:paraId="3968E2AE" w14:textId="77777777" w:rsidR="00587349" w:rsidRDefault="00587349" w:rsidP="00F84A50">
      <w:pPr>
        <w:spacing w:after="40"/>
        <w:rPr>
          <w:rFonts w:ascii="Myriad Pro" w:hAnsi="Myriad Pro"/>
          <w:b/>
          <w:bCs/>
        </w:rPr>
      </w:pPr>
    </w:p>
    <w:p w14:paraId="04BF586C" w14:textId="4FD2A0A3" w:rsidR="00C55BE5" w:rsidRDefault="00C55BE5" w:rsidP="00C55BE5">
      <w:pPr>
        <w:jc w:val="both"/>
        <w:rPr>
          <w:rFonts w:ascii="Myriad Pro" w:hAnsi="Myriad Pro" w:cs="Arial"/>
          <w:b/>
          <w:iCs/>
          <w:color w:val="595959" w:themeColor="text1" w:themeTint="A6"/>
          <w:sz w:val="20"/>
          <w:u w:val="single"/>
        </w:rPr>
      </w:pPr>
      <w:r>
        <w:rPr>
          <w:rFonts w:ascii="Myriad Pro" w:hAnsi="Myriad Pro" w:cstheme="minorHAnsi"/>
        </w:rPr>
        <w:t xml:space="preserve">Para ver el vídeo completo de la jornada, pinche </w:t>
      </w:r>
      <w:hyperlink r:id="rId13" w:history="1">
        <w:r w:rsidRPr="00142B10">
          <w:rPr>
            <w:rStyle w:val="Hipervnculo"/>
            <w:rFonts w:ascii="Myriad Pro" w:hAnsi="Myriad Pro" w:cstheme="minorHAnsi"/>
            <w:color w:val="009CA8"/>
          </w:rPr>
          <w:t>aquí</w:t>
        </w:r>
      </w:hyperlink>
      <w:r>
        <w:rPr>
          <w:rFonts w:ascii="Myriad Pro" w:hAnsi="Myriad Pro" w:cstheme="minorHAnsi"/>
        </w:rPr>
        <w:t xml:space="preserve">. </w:t>
      </w:r>
    </w:p>
    <w:p w14:paraId="2B41E73C" w14:textId="77777777" w:rsidR="00A007AF" w:rsidRDefault="00A007AF" w:rsidP="006D4388">
      <w:pPr>
        <w:spacing w:after="40"/>
        <w:ind w:left="-284" w:firstLine="284"/>
        <w:rPr>
          <w:rFonts w:ascii="Tahoma" w:hAnsi="Tahoma" w:cs="Tahoma"/>
          <w:sz w:val="18"/>
          <w:szCs w:val="20"/>
        </w:rPr>
      </w:pPr>
    </w:p>
    <w:p w14:paraId="3F71F796" w14:textId="77777777" w:rsidR="00EA44B5" w:rsidRDefault="00EA44B5" w:rsidP="006D4388">
      <w:pPr>
        <w:spacing w:after="40"/>
        <w:ind w:left="-284" w:firstLine="284"/>
        <w:rPr>
          <w:rFonts w:ascii="Tahoma" w:hAnsi="Tahoma" w:cs="Tahoma"/>
          <w:sz w:val="18"/>
          <w:szCs w:val="20"/>
        </w:rPr>
      </w:pPr>
    </w:p>
    <w:p w14:paraId="6E777428" w14:textId="30D9B6AD" w:rsidR="0058176E" w:rsidRPr="004023E8" w:rsidRDefault="0058176E" w:rsidP="006D4388">
      <w:pPr>
        <w:spacing w:after="40"/>
        <w:ind w:left="-284" w:firstLine="284"/>
        <w:rPr>
          <w:rFonts w:ascii="Tahoma" w:hAnsi="Tahoma" w:cs="Tahoma"/>
        </w:rPr>
      </w:pPr>
      <w:r w:rsidRPr="004023E8">
        <w:rPr>
          <w:rFonts w:ascii="Tahoma" w:hAnsi="Tahoma" w:cs="Tahoma"/>
          <w:sz w:val="18"/>
          <w:szCs w:val="20"/>
        </w:rPr>
        <w:t>____________________________</w:t>
      </w:r>
    </w:p>
    <w:p w14:paraId="1E14F5EE" w14:textId="77777777" w:rsidR="00F00C82" w:rsidRPr="000A20C4" w:rsidRDefault="00F00C82" w:rsidP="00F00C82">
      <w:pPr>
        <w:widowControl w:val="0"/>
        <w:tabs>
          <w:tab w:val="left" w:pos="5152"/>
        </w:tabs>
        <w:jc w:val="both"/>
        <w:rPr>
          <w:rFonts w:ascii="Myriad Pro" w:eastAsia="Open Sans" w:hAnsi="Myriad Pro" w:cs="Open Sans"/>
          <w:i/>
          <w:sz w:val="18"/>
          <w:szCs w:val="18"/>
        </w:rPr>
      </w:pPr>
      <w:r w:rsidRPr="000A20C4">
        <w:rPr>
          <w:rFonts w:ascii="Myriad Pro" w:eastAsia="Open Sans" w:hAnsi="Myriad Pro" w:cs="Open Sans"/>
          <w:i/>
          <w:sz w:val="18"/>
          <w:szCs w:val="18"/>
        </w:rPr>
        <w:t xml:space="preserve">DigitalES, Asociación Española para la Digitalización, reúne a las principales empresas del sector de la tecnología e innovación digital en España. El objetivo de DigitalES es impulsar la transformación digital, contribuyendo así al crecimiento económico y social de nuestro país. En conjunto, las empresas que forman parte de DigitalES facturan en España el equivalente a más del 3% del PIB nacional. </w:t>
      </w:r>
      <w:hyperlink r:id="rId14">
        <w:r w:rsidRPr="00F00C82">
          <w:rPr>
            <w:rFonts w:ascii="Myriad Pro" w:eastAsia="Open Sans" w:hAnsi="Myriad Pro" w:cs="Open Sans"/>
            <w:i/>
            <w:color w:val="009CA8"/>
            <w:sz w:val="18"/>
            <w:szCs w:val="18"/>
            <w:u w:val="single"/>
          </w:rPr>
          <w:t>www.</w:t>
        </w:r>
        <w:r w:rsidRPr="00B97F7C">
          <w:rPr>
            <w:rFonts w:ascii="Myriad Pro" w:eastAsia="Open Sans" w:hAnsi="Myriad Pro" w:cs="Open Sans"/>
            <w:i/>
            <w:color w:val="009CA8"/>
            <w:sz w:val="18"/>
            <w:szCs w:val="18"/>
            <w:u w:val="single"/>
          </w:rPr>
          <w:t>digitales</w:t>
        </w:r>
        <w:r w:rsidRPr="00F00C82">
          <w:rPr>
            <w:rFonts w:ascii="Myriad Pro" w:eastAsia="Open Sans" w:hAnsi="Myriad Pro" w:cs="Open Sans"/>
            <w:i/>
            <w:color w:val="009CA8"/>
            <w:sz w:val="18"/>
            <w:szCs w:val="18"/>
            <w:u w:val="single"/>
          </w:rPr>
          <w:t>.es</w:t>
        </w:r>
      </w:hyperlink>
    </w:p>
    <w:p w14:paraId="19100276" w14:textId="0241F3E4" w:rsidR="0058176E" w:rsidRPr="004023E8" w:rsidRDefault="00C466A1" w:rsidP="0058176E">
      <w:pPr>
        <w:widowControl w:val="0"/>
        <w:autoSpaceDE w:val="0"/>
        <w:spacing w:after="0"/>
        <w:jc w:val="both"/>
        <w:rPr>
          <w:rFonts w:ascii="Tahoma" w:hAnsi="Tahoma" w:cs="Tahoma"/>
          <w:b/>
          <w:bCs/>
          <w:sz w:val="20"/>
          <w:szCs w:val="20"/>
          <w:lang w:val="es"/>
        </w:rPr>
      </w:pPr>
      <w:r>
        <w:rPr>
          <w:rFonts w:ascii="Tahoma" w:hAnsi="Tahoma" w:cs="Tahoma"/>
          <w:b/>
          <w:bCs/>
          <w:sz w:val="20"/>
          <w:szCs w:val="20"/>
          <w:lang w:val="es"/>
        </w:rPr>
        <w:t>Contacto de prensa</w:t>
      </w:r>
      <w:r w:rsidR="0058176E" w:rsidRPr="004023E8">
        <w:rPr>
          <w:rFonts w:ascii="Tahoma" w:hAnsi="Tahoma" w:cs="Tahoma"/>
          <w:b/>
          <w:bCs/>
          <w:sz w:val="20"/>
          <w:szCs w:val="20"/>
          <w:lang w:val="es"/>
        </w:rPr>
        <w:t xml:space="preserve">: </w:t>
      </w:r>
    </w:p>
    <w:p w14:paraId="163B2629" w14:textId="77777777" w:rsidR="0058176E" w:rsidRPr="004023E8" w:rsidRDefault="0058176E" w:rsidP="0058176E">
      <w:pPr>
        <w:widowControl w:val="0"/>
        <w:autoSpaceDE w:val="0"/>
        <w:spacing w:after="0"/>
        <w:jc w:val="both"/>
        <w:rPr>
          <w:rFonts w:ascii="Tahoma" w:hAnsi="Tahoma" w:cs="Tahoma"/>
          <w:b/>
          <w:bCs/>
          <w:sz w:val="20"/>
          <w:szCs w:val="20"/>
          <w:lang w:val="es"/>
        </w:rPr>
      </w:pPr>
      <w:r w:rsidRPr="004023E8">
        <w:rPr>
          <w:rFonts w:ascii="Tahoma" w:hAnsi="Tahoma" w:cs="Tahoma"/>
          <w:b/>
          <w:bCs/>
          <w:sz w:val="20"/>
          <w:szCs w:val="20"/>
          <w:lang w:val="es"/>
        </w:rPr>
        <w:t>Elena Arrieta</w:t>
      </w:r>
    </w:p>
    <w:p w14:paraId="7633BCB2" w14:textId="77777777" w:rsidR="0058176E" w:rsidRPr="004023E8" w:rsidRDefault="0058176E" w:rsidP="0058176E">
      <w:pPr>
        <w:widowControl w:val="0"/>
        <w:autoSpaceDE w:val="0"/>
        <w:spacing w:after="0"/>
        <w:jc w:val="both"/>
        <w:rPr>
          <w:rFonts w:ascii="Tahoma" w:hAnsi="Tahoma" w:cs="Tahoma"/>
          <w:sz w:val="20"/>
          <w:szCs w:val="20"/>
        </w:rPr>
      </w:pPr>
      <w:r w:rsidRPr="004023E8">
        <w:rPr>
          <w:rFonts w:ascii="Tahoma" w:hAnsi="Tahoma" w:cs="Tahoma"/>
          <w:sz w:val="20"/>
          <w:szCs w:val="20"/>
        </w:rPr>
        <w:t xml:space="preserve">T. 661 93 02 85 </w:t>
      </w:r>
    </w:p>
    <w:p w14:paraId="43B29ADA" w14:textId="57DB1561" w:rsidR="0058176E" w:rsidRPr="0058176E" w:rsidRDefault="00000000" w:rsidP="0058176E">
      <w:pPr>
        <w:widowControl w:val="0"/>
        <w:autoSpaceDE w:val="0"/>
        <w:spacing w:after="0"/>
        <w:jc w:val="both"/>
        <w:rPr>
          <w:rFonts w:ascii="Tahoma" w:hAnsi="Tahoma" w:cs="Tahoma"/>
          <w:b/>
          <w:bCs/>
          <w:color w:val="009CA8"/>
          <w:sz w:val="20"/>
          <w:szCs w:val="20"/>
          <w:u w:val="single"/>
        </w:rPr>
      </w:pPr>
      <w:hyperlink r:id="rId15" w:history="1">
        <w:r w:rsidR="0058176E" w:rsidRPr="0058176E">
          <w:rPr>
            <w:rStyle w:val="Hipervnculo"/>
            <w:rFonts w:ascii="Tahoma" w:hAnsi="Tahoma" w:cs="Tahoma"/>
            <w:b/>
            <w:bCs/>
            <w:color w:val="009CA8"/>
            <w:sz w:val="20"/>
            <w:szCs w:val="20"/>
          </w:rPr>
          <w:t>comunicacion@</w:t>
        </w:r>
        <w:r w:rsidR="0058176E" w:rsidRPr="00F00C82">
          <w:rPr>
            <w:rStyle w:val="Hipervnculo"/>
            <w:rFonts w:ascii="Tahoma" w:hAnsi="Tahoma" w:cs="Tahoma"/>
            <w:b/>
            <w:bCs/>
            <w:color w:val="009CA8"/>
            <w:sz w:val="20"/>
            <w:szCs w:val="20"/>
          </w:rPr>
          <w:t>digitales</w:t>
        </w:r>
        <w:r w:rsidR="0058176E" w:rsidRPr="0058176E">
          <w:rPr>
            <w:rStyle w:val="Hipervnculo"/>
            <w:rFonts w:ascii="Tahoma" w:hAnsi="Tahoma" w:cs="Tahoma"/>
            <w:b/>
            <w:bCs/>
            <w:color w:val="009CA8"/>
            <w:sz w:val="20"/>
            <w:szCs w:val="20"/>
          </w:rPr>
          <w:t>.es</w:t>
        </w:r>
      </w:hyperlink>
    </w:p>
    <w:sectPr w:rsidR="0058176E" w:rsidRPr="0058176E" w:rsidSect="00C55BE5">
      <w:headerReference w:type="default" r:id="rId16"/>
      <w:footerReference w:type="default" r:id="rId17"/>
      <w:type w:val="continuous"/>
      <w:pgSz w:w="11906" w:h="16838"/>
      <w:pgMar w:top="1701" w:right="1274"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BFD84" w14:textId="77777777" w:rsidR="00FF397E" w:rsidRDefault="00FF397E" w:rsidP="00FC4831">
      <w:pPr>
        <w:spacing w:after="0" w:line="240" w:lineRule="auto"/>
      </w:pPr>
      <w:r>
        <w:separator/>
      </w:r>
    </w:p>
  </w:endnote>
  <w:endnote w:type="continuationSeparator" w:id="0">
    <w:p w14:paraId="55B84281" w14:textId="77777777" w:rsidR="00FF397E" w:rsidRDefault="00FF397E" w:rsidP="00FC4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352106644"/>
      <w:docPartObj>
        <w:docPartGallery w:val="Page Numbers (Bottom of Page)"/>
        <w:docPartUnique/>
      </w:docPartObj>
    </w:sdtPr>
    <w:sdtContent>
      <w:p w14:paraId="4DFC84C5" w14:textId="77777777" w:rsidR="0087741B" w:rsidRPr="0084677B" w:rsidRDefault="003635E6">
        <w:pPr>
          <w:pStyle w:val="Piedepgina"/>
          <w:jc w:val="right"/>
          <w:rPr>
            <w:sz w:val="20"/>
          </w:rPr>
        </w:pPr>
        <w:r>
          <w:rPr>
            <w:b/>
            <w:sz w:val="20"/>
          </w:rPr>
          <w:t>DigitalES</w:t>
        </w:r>
        <w:r w:rsidR="0087741B" w:rsidRPr="0084677B">
          <w:rPr>
            <w:sz w:val="20"/>
          </w:rPr>
          <w:t xml:space="preserve"> (Asociación Española para la Digitalización)</w:t>
        </w:r>
        <w:r w:rsidR="0087741B" w:rsidRPr="0084677B">
          <w:rPr>
            <w:sz w:val="20"/>
          </w:rPr>
          <w:tab/>
          <w:t xml:space="preserve"> </w:t>
        </w:r>
        <w:r w:rsidR="0087741B" w:rsidRPr="0084677B">
          <w:rPr>
            <w:sz w:val="20"/>
          </w:rPr>
          <w:fldChar w:fldCharType="begin"/>
        </w:r>
        <w:r w:rsidR="0087741B" w:rsidRPr="0084677B">
          <w:rPr>
            <w:sz w:val="20"/>
          </w:rPr>
          <w:instrText>PAGE   \* MERGEFORMAT</w:instrText>
        </w:r>
        <w:r w:rsidR="0087741B" w:rsidRPr="0084677B">
          <w:rPr>
            <w:sz w:val="20"/>
          </w:rPr>
          <w:fldChar w:fldCharType="separate"/>
        </w:r>
        <w:r w:rsidR="00156FFB">
          <w:rPr>
            <w:noProof/>
            <w:sz w:val="20"/>
          </w:rPr>
          <w:t>1</w:t>
        </w:r>
        <w:r w:rsidR="0087741B" w:rsidRPr="0084677B">
          <w:rPr>
            <w:sz w:val="20"/>
          </w:rPr>
          <w:fldChar w:fldCharType="end"/>
        </w:r>
      </w:p>
    </w:sdtContent>
  </w:sdt>
  <w:p w14:paraId="6B7E48C4" w14:textId="77777777" w:rsidR="0087741B" w:rsidRDefault="008774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7D707" w14:textId="77777777" w:rsidR="00FF397E" w:rsidRDefault="00FF397E" w:rsidP="00FC4831">
      <w:pPr>
        <w:spacing w:after="0" w:line="240" w:lineRule="auto"/>
      </w:pPr>
      <w:r>
        <w:separator/>
      </w:r>
    </w:p>
  </w:footnote>
  <w:footnote w:type="continuationSeparator" w:id="0">
    <w:p w14:paraId="1B7358A4" w14:textId="77777777" w:rsidR="00FF397E" w:rsidRDefault="00FF397E" w:rsidP="00FC4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76C1D" w14:textId="511DA9A8" w:rsidR="0087741B" w:rsidRDefault="003D0BEA" w:rsidP="003635E6">
    <w:pPr>
      <w:pStyle w:val="Encabezado"/>
      <w:jc w:val="right"/>
    </w:pPr>
    <w:r>
      <w:rPr>
        <w:noProof/>
      </w:rPr>
      <w:drawing>
        <wp:anchor distT="0" distB="0" distL="114300" distR="114300" simplePos="0" relativeHeight="251658240" behindDoc="0" locked="0" layoutInCell="1" allowOverlap="1" wp14:anchorId="1A4ADDD9" wp14:editId="6106BCE2">
          <wp:simplePos x="0" y="0"/>
          <wp:positionH relativeFrom="margin">
            <wp:align>right</wp:align>
          </wp:positionH>
          <wp:positionV relativeFrom="paragraph">
            <wp:posOffset>-344279</wp:posOffset>
          </wp:positionV>
          <wp:extent cx="1265656" cy="977967"/>
          <wp:effectExtent l="0" t="0" r="0" b="0"/>
          <wp:wrapNone/>
          <wp:docPr id="1220435290" name="Imagen 1220435290"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913503"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265656" cy="977967"/>
                  </a:xfrm>
                  <a:prstGeom prst="rect">
                    <a:avLst/>
                  </a:prstGeom>
                </pic:spPr>
              </pic:pic>
            </a:graphicData>
          </a:graphic>
          <wp14:sizeRelH relativeFrom="margin">
            <wp14:pctWidth>0</wp14:pctWidth>
          </wp14:sizeRelH>
          <wp14:sizeRelV relativeFrom="margin">
            <wp14:pctHeight>0</wp14:pctHeight>
          </wp14:sizeRelV>
        </wp:anchor>
      </w:drawing>
    </w:r>
    <w:r w:rsidR="00A62F69">
      <w:rPr>
        <w:noProof/>
      </w:rPr>
      <w:drawing>
        <wp:anchor distT="0" distB="0" distL="114300" distR="114300" simplePos="0" relativeHeight="251659264" behindDoc="0" locked="0" layoutInCell="1" allowOverlap="1" wp14:anchorId="0A405683" wp14:editId="04922B96">
          <wp:simplePos x="0" y="0"/>
          <wp:positionH relativeFrom="margin">
            <wp:align>left</wp:align>
          </wp:positionH>
          <wp:positionV relativeFrom="paragraph">
            <wp:posOffset>2563</wp:posOffset>
          </wp:positionV>
          <wp:extent cx="1040524" cy="296044"/>
          <wp:effectExtent l="0" t="0" r="7620" b="8890"/>
          <wp:wrapNone/>
          <wp:docPr id="771222205" name="Imagen 771222205" descr="Logotipos | Fundación ONCE para la Cooperación e Inclus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ipos | Fundación ONCE para la Cooperación e Inclusión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0524" cy="2960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2D02">
      <w:t xml:space="preserve">                                                                                             </w:t>
    </w:r>
  </w:p>
  <w:p w14:paraId="10BB763F" w14:textId="77777777" w:rsidR="0087741B" w:rsidRDefault="008774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78FB"/>
    <w:multiLevelType w:val="hybridMultilevel"/>
    <w:tmpl w:val="F8D6C2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DC762C"/>
    <w:multiLevelType w:val="hybridMultilevel"/>
    <w:tmpl w:val="94D055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1968C9"/>
    <w:multiLevelType w:val="hybridMultilevel"/>
    <w:tmpl w:val="B1024912"/>
    <w:lvl w:ilvl="0" w:tplc="0C0A0001">
      <w:start w:val="1"/>
      <w:numFmt w:val="bullet"/>
      <w:lvlText w:val=""/>
      <w:lvlJc w:val="left"/>
      <w:pPr>
        <w:ind w:left="8865" w:hanging="360"/>
      </w:pPr>
      <w:rPr>
        <w:rFonts w:ascii="Symbol" w:hAnsi="Symbol" w:cs="Symbol" w:hint="default"/>
      </w:rPr>
    </w:lvl>
    <w:lvl w:ilvl="1" w:tplc="0C0A0003" w:tentative="1">
      <w:start w:val="1"/>
      <w:numFmt w:val="bullet"/>
      <w:lvlText w:val="o"/>
      <w:lvlJc w:val="left"/>
      <w:pPr>
        <w:ind w:left="9585" w:hanging="360"/>
      </w:pPr>
      <w:rPr>
        <w:rFonts w:ascii="Courier New" w:hAnsi="Courier New" w:cs="Courier New" w:hint="default"/>
      </w:rPr>
    </w:lvl>
    <w:lvl w:ilvl="2" w:tplc="0C0A0005" w:tentative="1">
      <w:start w:val="1"/>
      <w:numFmt w:val="bullet"/>
      <w:lvlText w:val=""/>
      <w:lvlJc w:val="left"/>
      <w:pPr>
        <w:ind w:left="10305" w:hanging="360"/>
      </w:pPr>
      <w:rPr>
        <w:rFonts w:ascii="Wingdings" w:hAnsi="Wingdings" w:hint="default"/>
      </w:rPr>
    </w:lvl>
    <w:lvl w:ilvl="3" w:tplc="0C0A0001" w:tentative="1">
      <w:start w:val="1"/>
      <w:numFmt w:val="bullet"/>
      <w:lvlText w:val=""/>
      <w:lvlJc w:val="left"/>
      <w:pPr>
        <w:ind w:left="11025" w:hanging="360"/>
      </w:pPr>
      <w:rPr>
        <w:rFonts w:ascii="Symbol" w:hAnsi="Symbol" w:hint="default"/>
      </w:rPr>
    </w:lvl>
    <w:lvl w:ilvl="4" w:tplc="0C0A0003" w:tentative="1">
      <w:start w:val="1"/>
      <w:numFmt w:val="bullet"/>
      <w:lvlText w:val="o"/>
      <w:lvlJc w:val="left"/>
      <w:pPr>
        <w:ind w:left="11745" w:hanging="360"/>
      </w:pPr>
      <w:rPr>
        <w:rFonts w:ascii="Courier New" w:hAnsi="Courier New" w:cs="Courier New" w:hint="default"/>
      </w:rPr>
    </w:lvl>
    <w:lvl w:ilvl="5" w:tplc="0C0A0005" w:tentative="1">
      <w:start w:val="1"/>
      <w:numFmt w:val="bullet"/>
      <w:lvlText w:val=""/>
      <w:lvlJc w:val="left"/>
      <w:pPr>
        <w:ind w:left="12465" w:hanging="360"/>
      </w:pPr>
      <w:rPr>
        <w:rFonts w:ascii="Wingdings" w:hAnsi="Wingdings" w:hint="default"/>
      </w:rPr>
    </w:lvl>
    <w:lvl w:ilvl="6" w:tplc="0C0A0001" w:tentative="1">
      <w:start w:val="1"/>
      <w:numFmt w:val="bullet"/>
      <w:lvlText w:val=""/>
      <w:lvlJc w:val="left"/>
      <w:pPr>
        <w:ind w:left="13185" w:hanging="360"/>
      </w:pPr>
      <w:rPr>
        <w:rFonts w:ascii="Symbol" w:hAnsi="Symbol" w:hint="default"/>
      </w:rPr>
    </w:lvl>
    <w:lvl w:ilvl="7" w:tplc="0C0A0003" w:tentative="1">
      <w:start w:val="1"/>
      <w:numFmt w:val="bullet"/>
      <w:lvlText w:val="o"/>
      <w:lvlJc w:val="left"/>
      <w:pPr>
        <w:ind w:left="13905" w:hanging="360"/>
      </w:pPr>
      <w:rPr>
        <w:rFonts w:ascii="Courier New" w:hAnsi="Courier New" w:cs="Courier New" w:hint="default"/>
      </w:rPr>
    </w:lvl>
    <w:lvl w:ilvl="8" w:tplc="0C0A0005" w:tentative="1">
      <w:start w:val="1"/>
      <w:numFmt w:val="bullet"/>
      <w:lvlText w:val=""/>
      <w:lvlJc w:val="left"/>
      <w:pPr>
        <w:ind w:left="14625" w:hanging="360"/>
      </w:pPr>
      <w:rPr>
        <w:rFonts w:ascii="Wingdings" w:hAnsi="Wingdings" w:hint="default"/>
      </w:rPr>
    </w:lvl>
  </w:abstractNum>
  <w:abstractNum w:abstractNumId="3" w15:restartNumberingAfterBreak="0">
    <w:nsid w:val="08416459"/>
    <w:multiLevelType w:val="hybridMultilevel"/>
    <w:tmpl w:val="F23A2C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8997A45"/>
    <w:multiLevelType w:val="hybridMultilevel"/>
    <w:tmpl w:val="4E48A6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90E0E5C"/>
    <w:multiLevelType w:val="hybridMultilevel"/>
    <w:tmpl w:val="46BAC2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BFA21E8"/>
    <w:multiLevelType w:val="hybridMultilevel"/>
    <w:tmpl w:val="B0F8BC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3907C01"/>
    <w:multiLevelType w:val="hybridMultilevel"/>
    <w:tmpl w:val="E85CAA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47017D0"/>
    <w:multiLevelType w:val="hybridMultilevel"/>
    <w:tmpl w:val="DF4E58DE"/>
    <w:lvl w:ilvl="0" w:tplc="5DD2A3FE">
      <w:numFmt w:val="bullet"/>
      <w:lvlText w:val="-"/>
      <w:lvlJc w:val="left"/>
      <w:pPr>
        <w:ind w:left="720" w:hanging="360"/>
      </w:pPr>
      <w:rPr>
        <w:rFonts w:ascii="Myriad Pro" w:eastAsiaTheme="minorHAnsi" w:hAnsi="Myriad Pro"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5387FF2"/>
    <w:multiLevelType w:val="hybridMultilevel"/>
    <w:tmpl w:val="76B2267A"/>
    <w:lvl w:ilvl="0" w:tplc="ACF6092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6427B8E"/>
    <w:multiLevelType w:val="hybridMultilevel"/>
    <w:tmpl w:val="95683A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6472681"/>
    <w:multiLevelType w:val="hybridMultilevel"/>
    <w:tmpl w:val="A008C5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ED14B59"/>
    <w:multiLevelType w:val="hybridMultilevel"/>
    <w:tmpl w:val="B7AA9DA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05317B6"/>
    <w:multiLevelType w:val="hybridMultilevel"/>
    <w:tmpl w:val="81B0A3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A31223A"/>
    <w:multiLevelType w:val="hybridMultilevel"/>
    <w:tmpl w:val="AC4EBF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CAA7F41"/>
    <w:multiLevelType w:val="hybridMultilevel"/>
    <w:tmpl w:val="78E422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F85041E"/>
    <w:multiLevelType w:val="hybridMultilevel"/>
    <w:tmpl w:val="5AA60D6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41C108D"/>
    <w:multiLevelType w:val="hybridMultilevel"/>
    <w:tmpl w:val="3DAEBA8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6C2084B"/>
    <w:multiLevelType w:val="hybridMultilevel"/>
    <w:tmpl w:val="9E1E4E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DDD233A"/>
    <w:multiLevelType w:val="hybridMultilevel"/>
    <w:tmpl w:val="BE763D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96F1EB2"/>
    <w:multiLevelType w:val="hybridMultilevel"/>
    <w:tmpl w:val="93F24C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9775A55"/>
    <w:multiLevelType w:val="hybridMultilevel"/>
    <w:tmpl w:val="901850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C526769"/>
    <w:multiLevelType w:val="hybridMultilevel"/>
    <w:tmpl w:val="D020E4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DB5157F"/>
    <w:multiLevelType w:val="multilevel"/>
    <w:tmpl w:val="C280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A15D6A"/>
    <w:multiLevelType w:val="hybridMultilevel"/>
    <w:tmpl w:val="DE4ED20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D6A24FF"/>
    <w:multiLevelType w:val="hybridMultilevel"/>
    <w:tmpl w:val="245C55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F3747AF"/>
    <w:multiLevelType w:val="hybridMultilevel"/>
    <w:tmpl w:val="A650DCB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36765314">
    <w:abstractNumId w:val="19"/>
  </w:num>
  <w:num w:numId="2" w16cid:durableId="1172835944">
    <w:abstractNumId w:val="7"/>
  </w:num>
  <w:num w:numId="3" w16cid:durableId="886838281">
    <w:abstractNumId w:val="22"/>
  </w:num>
  <w:num w:numId="4" w16cid:durableId="463037226">
    <w:abstractNumId w:val="18"/>
  </w:num>
  <w:num w:numId="5" w16cid:durableId="348146358">
    <w:abstractNumId w:val="9"/>
  </w:num>
  <w:num w:numId="6" w16cid:durableId="2005275971">
    <w:abstractNumId w:val="0"/>
  </w:num>
  <w:num w:numId="7" w16cid:durableId="14934450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5939261">
    <w:abstractNumId w:val="11"/>
  </w:num>
  <w:num w:numId="9" w16cid:durableId="1000813996">
    <w:abstractNumId w:val="4"/>
  </w:num>
  <w:num w:numId="10" w16cid:durableId="2077891674">
    <w:abstractNumId w:val="10"/>
  </w:num>
  <w:num w:numId="11" w16cid:durableId="162938362">
    <w:abstractNumId w:val="2"/>
  </w:num>
  <w:num w:numId="12" w16cid:durableId="1731153321">
    <w:abstractNumId w:val="12"/>
  </w:num>
  <w:num w:numId="13" w16cid:durableId="358823913">
    <w:abstractNumId w:val="21"/>
  </w:num>
  <w:num w:numId="14" w16cid:durableId="292374677">
    <w:abstractNumId w:val="23"/>
  </w:num>
  <w:num w:numId="15" w16cid:durableId="1059551360">
    <w:abstractNumId w:val="20"/>
  </w:num>
  <w:num w:numId="16" w16cid:durableId="1440567548">
    <w:abstractNumId w:val="6"/>
  </w:num>
  <w:num w:numId="17" w16cid:durableId="1080055952">
    <w:abstractNumId w:val="5"/>
  </w:num>
  <w:num w:numId="18" w16cid:durableId="490827371">
    <w:abstractNumId w:val="25"/>
  </w:num>
  <w:num w:numId="19" w16cid:durableId="1515072472">
    <w:abstractNumId w:val="3"/>
  </w:num>
  <w:num w:numId="20" w16cid:durableId="1379696459">
    <w:abstractNumId w:val="24"/>
  </w:num>
  <w:num w:numId="21" w16cid:durableId="1601330801">
    <w:abstractNumId w:val="16"/>
  </w:num>
  <w:num w:numId="22" w16cid:durableId="1877110348">
    <w:abstractNumId w:val="17"/>
  </w:num>
  <w:num w:numId="23" w16cid:durableId="1832788323">
    <w:abstractNumId w:val="26"/>
  </w:num>
  <w:num w:numId="24" w16cid:durableId="858811497">
    <w:abstractNumId w:val="13"/>
  </w:num>
  <w:num w:numId="25" w16cid:durableId="1882017494">
    <w:abstractNumId w:val="14"/>
  </w:num>
  <w:num w:numId="26" w16cid:durableId="1593125261">
    <w:abstractNumId w:val="15"/>
  </w:num>
  <w:num w:numId="27" w16cid:durableId="206258244">
    <w:abstractNumId w:val="8"/>
  </w:num>
  <w:num w:numId="28" w16cid:durableId="197209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831"/>
    <w:rsid w:val="00000150"/>
    <w:rsid w:val="0000096D"/>
    <w:rsid w:val="00001709"/>
    <w:rsid w:val="00002429"/>
    <w:rsid w:val="0000277D"/>
    <w:rsid w:val="0000591D"/>
    <w:rsid w:val="00011285"/>
    <w:rsid w:val="00012227"/>
    <w:rsid w:val="00013861"/>
    <w:rsid w:val="00014B47"/>
    <w:rsid w:val="0001551F"/>
    <w:rsid w:val="00021916"/>
    <w:rsid w:val="00023D7D"/>
    <w:rsid w:val="00027339"/>
    <w:rsid w:val="00030E6D"/>
    <w:rsid w:val="000340E3"/>
    <w:rsid w:val="0003415C"/>
    <w:rsid w:val="00036720"/>
    <w:rsid w:val="00041728"/>
    <w:rsid w:val="00045776"/>
    <w:rsid w:val="00046035"/>
    <w:rsid w:val="000467B7"/>
    <w:rsid w:val="0004694E"/>
    <w:rsid w:val="0005161A"/>
    <w:rsid w:val="00054381"/>
    <w:rsid w:val="00056E57"/>
    <w:rsid w:val="00057E08"/>
    <w:rsid w:val="0006231E"/>
    <w:rsid w:val="00063AF2"/>
    <w:rsid w:val="000658E1"/>
    <w:rsid w:val="0007057B"/>
    <w:rsid w:val="000744F0"/>
    <w:rsid w:val="0007566C"/>
    <w:rsid w:val="000807C3"/>
    <w:rsid w:val="00080B13"/>
    <w:rsid w:val="00091BB3"/>
    <w:rsid w:val="0009357D"/>
    <w:rsid w:val="000967EF"/>
    <w:rsid w:val="000A0331"/>
    <w:rsid w:val="000A0E50"/>
    <w:rsid w:val="000A5A78"/>
    <w:rsid w:val="000A5A8E"/>
    <w:rsid w:val="000A7D0F"/>
    <w:rsid w:val="000A7EAC"/>
    <w:rsid w:val="000B1282"/>
    <w:rsid w:val="000B14B2"/>
    <w:rsid w:val="000B1BA7"/>
    <w:rsid w:val="000B32BC"/>
    <w:rsid w:val="000B347B"/>
    <w:rsid w:val="000B5007"/>
    <w:rsid w:val="000B64A6"/>
    <w:rsid w:val="000C253E"/>
    <w:rsid w:val="000C6547"/>
    <w:rsid w:val="000D21C4"/>
    <w:rsid w:val="000D512C"/>
    <w:rsid w:val="000D7A62"/>
    <w:rsid w:val="000D7F3C"/>
    <w:rsid w:val="000E2CF4"/>
    <w:rsid w:val="000E4022"/>
    <w:rsid w:val="000E405D"/>
    <w:rsid w:val="000E58F6"/>
    <w:rsid w:val="000E5AA4"/>
    <w:rsid w:val="000F01A1"/>
    <w:rsid w:val="000F030D"/>
    <w:rsid w:val="00100B39"/>
    <w:rsid w:val="00102BF0"/>
    <w:rsid w:val="00102CC9"/>
    <w:rsid w:val="001062A1"/>
    <w:rsid w:val="001070BC"/>
    <w:rsid w:val="00107DF2"/>
    <w:rsid w:val="00113CE2"/>
    <w:rsid w:val="00116FA4"/>
    <w:rsid w:val="00121BA1"/>
    <w:rsid w:val="00121BAE"/>
    <w:rsid w:val="00123FB9"/>
    <w:rsid w:val="00126201"/>
    <w:rsid w:val="001265EF"/>
    <w:rsid w:val="001314A3"/>
    <w:rsid w:val="001317C9"/>
    <w:rsid w:val="00131808"/>
    <w:rsid w:val="001321D2"/>
    <w:rsid w:val="001332AA"/>
    <w:rsid w:val="00141DF0"/>
    <w:rsid w:val="0014254E"/>
    <w:rsid w:val="00142B10"/>
    <w:rsid w:val="0014434D"/>
    <w:rsid w:val="001448BC"/>
    <w:rsid w:val="001455ED"/>
    <w:rsid w:val="001471A5"/>
    <w:rsid w:val="0015305D"/>
    <w:rsid w:val="0015527A"/>
    <w:rsid w:val="00155C8D"/>
    <w:rsid w:val="00156FFB"/>
    <w:rsid w:val="0016349E"/>
    <w:rsid w:val="0016640D"/>
    <w:rsid w:val="0016688F"/>
    <w:rsid w:val="00174374"/>
    <w:rsid w:val="00174FD6"/>
    <w:rsid w:val="001774CD"/>
    <w:rsid w:val="00181096"/>
    <w:rsid w:val="00181B18"/>
    <w:rsid w:val="00182BDB"/>
    <w:rsid w:val="0018447F"/>
    <w:rsid w:val="001851CD"/>
    <w:rsid w:val="001858EC"/>
    <w:rsid w:val="00191969"/>
    <w:rsid w:val="00192EC4"/>
    <w:rsid w:val="001936A6"/>
    <w:rsid w:val="0019386D"/>
    <w:rsid w:val="001977B6"/>
    <w:rsid w:val="001A0549"/>
    <w:rsid w:val="001A2B37"/>
    <w:rsid w:val="001A43C8"/>
    <w:rsid w:val="001A68CC"/>
    <w:rsid w:val="001B3896"/>
    <w:rsid w:val="001C175C"/>
    <w:rsid w:val="001C19F7"/>
    <w:rsid w:val="001C6ABD"/>
    <w:rsid w:val="001C76B5"/>
    <w:rsid w:val="001D0CE6"/>
    <w:rsid w:val="001D166A"/>
    <w:rsid w:val="001D7892"/>
    <w:rsid w:val="001E335B"/>
    <w:rsid w:val="001E37FF"/>
    <w:rsid w:val="001E3BF9"/>
    <w:rsid w:val="001E578E"/>
    <w:rsid w:val="001F1AF4"/>
    <w:rsid w:val="001F2E2E"/>
    <w:rsid w:val="001F4C3C"/>
    <w:rsid w:val="001F5015"/>
    <w:rsid w:val="001F632F"/>
    <w:rsid w:val="001F669D"/>
    <w:rsid w:val="001F7989"/>
    <w:rsid w:val="001F79E9"/>
    <w:rsid w:val="00200275"/>
    <w:rsid w:val="00201233"/>
    <w:rsid w:val="002030FE"/>
    <w:rsid w:val="002038CB"/>
    <w:rsid w:val="00210B5D"/>
    <w:rsid w:val="00210F51"/>
    <w:rsid w:val="00212195"/>
    <w:rsid w:val="002164A5"/>
    <w:rsid w:val="00217477"/>
    <w:rsid w:val="002211D1"/>
    <w:rsid w:val="00230C95"/>
    <w:rsid w:val="00230FCD"/>
    <w:rsid w:val="0023366A"/>
    <w:rsid w:val="00233F87"/>
    <w:rsid w:val="00237FCB"/>
    <w:rsid w:val="00242131"/>
    <w:rsid w:val="00246632"/>
    <w:rsid w:val="002475B8"/>
    <w:rsid w:val="00252087"/>
    <w:rsid w:val="00253D33"/>
    <w:rsid w:val="00253E40"/>
    <w:rsid w:val="00255AD8"/>
    <w:rsid w:val="00256BF6"/>
    <w:rsid w:val="00257547"/>
    <w:rsid w:val="0025795A"/>
    <w:rsid w:val="00260E78"/>
    <w:rsid w:val="00263314"/>
    <w:rsid w:val="00263AC5"/>
    <w:rsid w:val="00264042"/>
    <w:rsid w:val="002655E8"/>
    <w:rsid w:val="00265628"/>
    <w:rsid w:val="0026592B"/>
    <w:rsid w:val="00266031"/>
    <w:rsid w:val="00271CDE"/>
    <w:rsid w:val="00272368"/>
    <w:rsid w:val="00272C26"/>
    <w:rsid w:val="00274BA5"/>
    <w:rsid w:val="0027567B"/>
    <w:rsid w:val="00281D59"/>
    <w:rsid w:val="00281E90"/>
    <w:rsid w:val="00286BBA"/>
    <w:rsid w:val="00287EAD"/>
    <w:rsid w:val="00291637"/>
    <w:rsid w:val="00291C56"/>
    <w:rsid w:val="002934DE"/>
    <w:rsid w:val="00293D05"/>
    <w:rsid w:val="00294EE7"/>
    <w:rsid w:val="00297870"/>
    <w:rsid w:val="002A394A"/>
    <w:rsid w:val="002A5A0A"/>
    <w:rsid w:val="002A7F15"/>
    <w:rsid w:val="002B0E83"/>
    <w:rsid w:val="002B1EF2"/>
    <w:rsid w:val="002B1F90"/>
    <w:rsid w:val="002B2A49"/>
    <w:rsid w:val="002B47EF"/>
    <w:rsid w:val="002B56F0"/>
    <w:rsid w:val="002B7CA9"/>
    <w:rsid w:val="002C07DD"/>
    <w:rsid w:val="002C11C6"/>
    <w:rsid w:val="002C1ED3"/>
    <w:rsid w:val="002C37EC"/>
    <w:rsid w:val="002C5E5F"/>
    <w:rsid w:val="002D0D32"/>
    <w:rsid w:val="002D1676"/>
    <w:rsid w:val="002D18DB"/>
    <w:rsid w:val="002D2D3F"/>
    <w:rsid w:val="002D3086"/>
    <w:rsid w:val="002D4E5D"/>
    <w:rsid w:val="002D59AE"/>
    <w:rsid w:val="002D6586"/>
    <w:rsid w:val="002D7EE1"/>
    <w:rsid w:val="002E09B1"/>
    <w:rsid w:val="002E4160"/>
    <w:rsid w:val="002E43B1"/>
    <w:rsid w:val="002E4C0E"/>
    <w:rsid w:val="002E7B97"/>
    <w:rsid w:val="002F25B1"/>
    <w:rsid w:val="002F6771"/>
    <w:rsid w:val="0030157F"/>
    <w:rsid w:val="003056D5"/>
    <w:rsid w:val="003108A1"/>
    <w:rsid w:val="00311399"/>
    <w:rsid w:val="003124E0"/>
    <w:rsid w:val="0031319B"/>
    <w:rsid w:val="0031779B"/>
    <w:rsid w:val="00317DC9"/>
    <w:rsid w:val="00320F4D"/>
    <w:rsid w:val="0032250A"/>
    <w:rsid w:val="00323122"/>
    <w:rsid w:val="00323FD2"/>
    <w:rsid w:val="00324EC6"/>
    <w:rsid w:val="0032672A"/>
    <w:rsid w:val="00327695"/>
    <w:rsid w:val="00327EEB"/>
    <w:rsid w:val="0033160E"/>
    <w:rsid w:val="003322B9"/>
    <w:rsid w:val="00334214"/>
    <w:rsid w:val="00336289"/>
    <w:rsid w:val="00337C5C"/>
    <w:rsid w:val="00340161"/>
    <w:rsid w:val="003447DE"/>
    <w:rsid w:val="0034530A"/>
    <w:rsid w:val="003465E8"/>
    <w:rsid w:val="00350537"/>
    <w:rsid w:val="00350B90"/>
    <w:rsid w:val="0035152A"/>
    <w:rsid w:val="00353AE4"/>
    <w:rsid w:val="00353B27"/>
    <w:rsid w:val="003605EA"/>
    <w:rsid w:val="003635E6"/>
    <w:rsid w:val="00363B98"/>
    <w:rsid w:val="00364A78"/>
    <w:rsid w:val="00366D7F"/>
    <w:rsid w:val="00366FEE"/>
    <w:rsid w:val="00367983"/>
    <w:rsid w:val="00370A1D"/>
    <w:rsid w:val="003725BD"/>
    <w:rsid w:val="00372752"/>
    <w:rsid w:val="003735EE"/>
    <w:rsid w:val="003741E2"/>
    <w:rsid w:val="003750CE"/>
    <w:rsid w:val="003754FF"/>
    <w:rsid w:val="003800DB"/>
    <w:rsid w:val="00380640"/>
    <w:rsid w:val="00381121"/>
    <w:rsid w:val="00381473"/>
    <w:rsid w:val="00381AD9"/>
    <w:rsid w:val="00381EFA"/>
    <w:rsid w:val="00381FF7"/>
    <w:rsid w:val="00382982"/>
    <w:rsid w:val="00383219"/>
    <w:rsid w:val="00385669"/>
    <w:rsid w:val="003870F4"/>
    <w:rsid w:val="0039018D"/>
    <w:rsid w:val="003933D6"/>
    <w:rsid w:val="00394847"/>
    <w:rsid w:val="0039673D"/>
    <w:rsid w:val="00397A86"/>
    <w:rsid w:val="003A0607"/>
    <w:rsid w:val="003A2730"/>
    <w:rsid w:val="003B1250"/>
    <w:rsid w:val="003B3F1C"/>
    <w:rsid w:val="003B42ED"/>
    <w:rsid w:val="003B52A2"/>
    <w:rsid w:val="003B54B9"/>
    <w:rsid w:val="003B604B"/>
    <w:rsid w:val="003B7500"/>
    <w:rsid w:val="003C08BD"/>
    <w:rsid w:val="003C13C7"/>
    <w:rsid w:val="003C18E4"/>
    <w:rsid w:val="003C2DE8"/>
    <w:rsid w:val="003C65DE"/>
    <w:rsid w:val="003D0913"/>
    <w:rsid w:val="003D0A58"/>
    <w:rsid w:val="003D0BEA"/>
    <w:rsid w:val="003D1451"/>
    <w:rsid w:val="003D230F"/>
    <w:rsid w:val="003D2C15"/>
    <w:rsid w:val="003D4199"/>
    <w:rsid w:val="003D46B8"/>
    <w:rsid w:val="003D56CA"/>
    <w:rsid w:val="003E2C4F"/>
    <w:rsid w:val="003E34F3"/>
    <w:rsid w:val="003E551B"/>
    <w:rsid w:val="003E5A37"/>
    <w:rsid w:val="003E7127"/>
    <w:rsid w:val="003F29EA"/>
    <w:rsid w:val="003F3784"/>
    <w:rsid w:val="003F3996"/>
    <w:rsid w:val="003F6C41"/>
    <w:rsid w:val="00402259"/>
    <w:rsid w:val="00402CAC"/>
    <w:rsid w:val="00404E9C"/>
    <w:rsid w:val="00405252"/>
    <w:rsid w:val="00412623"/>
    <w:rsid w:val="00412AA2"/>
    <w:rsid w:val="004134BF"/>
    <w:rsid w:val="004137B4"/>
    <w:rsid w:val="00414915"/>
    <w:rsid w:val="00415788"/>
    <w:rsid w:val="00415936"/>
    <w:rsid w:val="00415D6E"/>
    <w:rsid w:val="00421C15"/>
    <w:rsid w:val="004232D2"/>
    <w:rsid w:val="00426A68"/>
    <w:rsid w:val="00427413"/>
    <w:rsid w:val="0043180B"/>
    <w:rsid w:val="004329D5"/>
    <w:rsid w:val="00432A81"/>
    <w:rsid w:val="00434D7F"/>
    <w:rsid w:val="00434FF6"/>
    <w:rsid w:val="0043640B"/>
    <w:rsid w:val="0043653E"/>
    <w:rsid w:val="00437048"/>
    <w:rsid w:val="004379E2"/>
    <w:rsid w:val="00440564"/>
    <w:rsid w:val="00440797"/>
    <w:rsid w:val="00443455"/>
    <w:rsid w:val="00443A5D"/>
    <w:rsid w:val="00444FC2"/>
    <w:rsid w:val="0044578E"/>
    <w:rsid w:val="004478BC"/>
    <w:rsid w:val="00447DE9"/>
    <w:rsid w:val="0045403F"/>
    <w:rsid w:val="00456B35"/>
    <w:rsid w:val="004576C4"/>
    <w:rsid w:val="0046090D"/>
    <w:rsid w:val="00460CA0"/>
    <w:rsid w:val="00461155"/>
    <w:rsid w:val="004613E3"/>
    <w:rsid w:val="00461CA8"/>
    <w:rsid w:val="00463986"/>
    <w:rsid w:val="0047729B"/>
    <w:rsid w:val="004811A9"/>
    <w:rsid w:val="00483A42"/>
    <w:rsid w:val="0048490B"/>
    <w:rsid w:val="00484A18"/>
    <w:rsid w:val="00485025"/>
    <w:rsid w:val="00485FAE"/>
    <w:rsid w:val="00486323"/>
    <w:rsid w:val="004874B4"/>
    <w:rsid w:val="0049009A"/>
    <w:rsid w:val="004911DE"/>
    <w:rsid w:val="004913BD"/>
    <w:rsid w:val="004919BA"/>
    <w:rsid w:val="00491C58"/>
    <w:rsid w:val="00493EA0"/>
    <w:rsid w:val="00495939"/>
    <w:rsid w:val="00496361"/>
    <w:rsid w:val="004973E6"/>
    <w:rsid w:val="004A024B"/>
    <w:rsid w:val="004A0C96"/>
    <w:rsid w:val="004A1794"/>
    <w:rsid w:val="004A1E93"/>
    <w:rsid w:val="004A3234"/>
    <w:rsid w:val="004A374C"/>
    <w:rsid w:val="004A4C12"/>
    <w:rsid w:val="004A67F9"/>
    <w:rsid w:val="004A7388"/>
    <w:rsid w:val="004B011D"/>
    <w:rsid w:val="004B0996"/>
    <w:rsid w:val="004B12CA"/>
    <w:rsid w:val="004B1EC1"/>
    <w:rsid w:val="004B260B"/>
    <w:rsid w:val="004B2C21"/>
    <w:rsid w:val="004C1213"/>
    <w:rsid w:val="004C1421"/>
    <w:rsid w:val="004C3662"/>
    <w:rsid w:val="004C534D"/>
    <w:rsid w:val="004C56B6"/>
    <w:rsid w:val="004C6702"/>
    <w:rsid w:val="004D00D4"/>
    <w:rsid w:val="004D1DDF"/>
    <w:rsid w:val="004D4FB9"/>
    <w:rsid w:val="004E3839"/>
    <w:rsid w:val="004E435C"/>
    <w:rsid w:val="004E676E"/>
    <w:rsid w:val="004F0360"/>
    <w:rsid w:val="004F6324"/>
    <w:rsid w:val="004F778B"/>
    <w:rsid w:val="004F7EBA"/>
    <w:rsid w:val="00500BAD"/>
    <w:rsid w:val="00507FD8"/>
    <w:rsid w:val="005121B8"/>
    <w:rsid w:val="005138F3"/>
    <w:rsid w:val="005155D2"/>
    <w:rsid w:val="00516848"/>
    <w:rsid w:val="00516B29"/>
    <w:rsid w:val="005227B3"/>
    <w:rsid w:val="005229A4"/>
    <w:rsid w:val="0052319E"/>
    <w:rsid w:val="0052491E"/>
    <w:rsid w:val="00526E2C"/>
    <w:rsid w:val="00530FB6"/>
    <w:rsid w:val="00535392"/>
    <w:rsid w:val="005355E3"/>
    <w:rsid w:val="0053660E"/>
    <w:rsid w:val="00536B44"/>
    <w:rsid w:val="005375BE"/>
    <w:rsid w:val="00541FAC"/>
    <w:rsid w:val="00545430"/>
    <w:rsid w:val="00545ABE"/>
    <w:rsid w:val="005472FE"/>
    <w:rsid w:val="005511EB"/>
    <w:rsid w:val="00551311"/>
    <w:rsid w:val="00551388"/>
    <w:rsid w:val="00553BC0"/>
    <w:rsid w:val="005555D1"/>
    <w:rsid w:val="0055620E"/>
    <w:rsid w:val="005565FC"/>
    <w:rsid w:val="00557A1F"/>
    <w:rsid w:val="00560B04"/>
    <w:rsid w:val="005631F8"/>
    <w:rsid w:val="00571850"/>
    <w:rsid w:val="005740EF"/>
    <w:rsid w:val="00575960"/>
    <w:rsid w:val="00575961"/>
    <w:rsid w:val="0058176E"/>
    <w:rsid w:val="005849B2"/>
    <w:rsid w:val="00585191"/>
    <w:rsid w:val="00585388"/>
    <w:rsid w:val="0058600A"/>
    <w:rsid w:val="0058618E"/>
    <w:rsid w:val="00587349"/>
    <w:rsid w:val="00587B92"/>
    <w:rsid w:val="00590446"/>
    <w:rsid w:val="00590E39"/>
    <w:rsid w:val="00591EB5"/>
    <w:rsid w:val="00592BFF"/>
    <w:rsid w:val="00592DCA"/>
    <w:rsid w:val="005933AC"/>
    <w:rsid w:val="00595938"/>
    <w:rsid w:val="0059656C"/>
    <w:rsid w:val="005A15DB"/>
    <w:rsid w:val="005A1AF4"/>
    <w:rsid w:val="005A1CAA"/>
    <w:rsid w:val="005A2E3B"/>
    <w:rsid w:val="005A496A"/>
    <w:rsid w:val="005A78D1"/>
    <w:rsid w:val="005B206A"/>
    <w:rsid w:val="005B4B80"/>
    <w:rsid w:val="005B4E52"/>
    <w:rsid w:val="005B72C8"/>
    <w:rsid w:val="005C1296"/>
    <w:rsid w:val="005C16C2"/>
    <w:rsid w:val="005C42E2"/>
    <w:rsid w:val="005C53F4"/>
    <w:rsid w:val="005C6706"/>
    <w:rsid w:val="005C7E50"/>
    <w:rsid w:val="005D1384"/>
    <w:rsid w:val="005D66C5"/>
    <w:rsid w:val="005D6F63"/>
    <w:rsid w:val="005D756C"/>
    <w:rsid w:val="005E250C"/>
    <w:rsid w:val="005E53E0"/>
    <w:rsid w:val="005E60FF"/>
    <w:rsid w:val="005E79B2"/>
    <w:rsid w:val="005F4F48"/>
    <w:rsid w:val="005F68BE"/>
    <w:rsid w:val="005F6908"/>
    <w:rsid w:val="005F76EE"/>
    <w:rsid w:val="0060106C"/>
    <w:rsid w:val="006050A2"/>
    <w:rsid w:val="00605ED3"/>
    <w:rsid w:val="00610AD5"/>
    <w:rsid w:val="00611801"/>
    <w:rsid w:val="00615224"/>
    <w:rsid w:val="00615572"/>
    <w:rsid w:val="0062027E"/>
    <w:rsid w:val="00621722"/>
    <w:rsid w:val="006219ED"/>
    <w:rsid w:val="006220E1"/>
    <w:rsid w:val="00622E84"/>
    <w:rsid w:val="006251D5"/>
    <w:rsid w:val="006266E7"/>
    <w:rsid w:val="006313A1"/>
    <w:rsid w:val="00635D9E"/>
    <w:rsid w:val="006413EF"/>
    <w:rsid w:val="006425F4"/>
    <w:rsid w:val="00642B7B"/>
    <w:rsid w:val="00646B55"/>
    <w:rsid w:val="00650C72"/>
    <w:rsid w:val="00651F56"/>
    <w:rsid w:val="00652892"/>
    <w:rsid w:val="00655235"/>
    <w:rsid w:val="006554A6"/>
    <w:rsid w:val="00655751"/>
    <w:rsid w:val="00655982"/>
    <w:rsid w:val="00661F6E"/>
    <w:rsid w:val="00662A46"/>
    <w:rsid w:val="00665238"/>
    <w:rsid w:val="006655A4"/>
    <w:rsid w:val="00667D03"/>
    <w:rsid w:val="00667F89"/>
    <w:rsid w:val="006718BE"/>
    <w:rsid w:val="0067264E"/>
    <w:rsid w:val="00677924"/>
    <w:rsid w:val="00677BAC"/>
    <w:rsid w:val="00684423"/>
    <w:rsid w:val="00685DC2"/>
    <w:rsid w:val="00686A86"/>
    <w:rsid w:val="006872BC"/>
    <w:rsid w:val="0068789F"/>
    <w:rsid w:val="006902F9"/>
    <w:rsid w:val="006907AC"/>
    <w:rsid w:val="00690F1E"/>
    <w:rsid w:val="0069174E"/>
    <w:rsid w:val="00697431"/>
    <w:rsid w:val="006A0328"/>
    <w:rsid w:val="006A40EA"/>
    <w:rsid w:val="006A7980"/>
    <w:rsid w:val="006B0140"/>
    <w:rsid w:val="006B26B7"/>
    <w:rsid w:val="006B4636"/>
    <w:rsid w:val="006B4DF0"/>
    <w:rsid w:val="006C1E19"/>
    <w:rsid w:val="006C29AF"/>
    <w:rsid w:val="006C3800"/>
    <w:rsid w:val="006C5093"/>
    <w:rsid w:val="006C51AE"/>
    <w:rsid w:val="006C5764"/>
    <w:rsid w:val="006D07F0"/>
    <w:rsid w:val="006D4388"/>
    <w:rsid w:val="006D77E9"/>
    <w:rsid w:val="006E3BF4"/>
    <w:rsid w:val="006E4171"/>
    <w:rsid w:val="006E5F5F"/>
    <w:rsid w:val="006E6B02"/>
    <w:rsid w:val="006E79FF"/>
    <w:rsid w:val="006F0FE2"/>
    <w:rsid w:val="006F1784"/>
    <w:rsid w:val="006F488D"/>
    <w:rsid w:val="0070169C"/>
    <w:rsid w:val="007030D7"/>
    <w:rsid w:val="007031C0"/>
    <w:rsid w:val="007040A0"/>
    <w:rsid w:val="007043BE"/>
    <w:rsid w:val="00706D8F"/>
    <w:rsid w:val="007132C4"/>
    <w:rsid w:val="007141B1"/>
    <w:rsid w:val="00714C78"/>
    <w:rsid w:val="007153B6"/>
    <w:rsid w:val="00716658"/>
    <w:rsid w:val="0072178B"/>
    <w:rsid w:val="00723644"/>
    <w:rsid w:val="00724A07"/>
    <w:rsid w:val="00726452"/>
    <w:rsid w:val="0073118D"/>
    <w:rsid w:val="00732F1C"/>
    <w:rsid w:val="00732F3A"/>
    <w:rsid w:val="00733100"/>
    <w:rsid w:val="0073399D"/>
    <w:rsid w:val="0073418C"/>
    <w:rsid w:val="00735CD7"/>
    <w:rsid w:val="007377C7"/>
    <w:rsid w:val="007401FA"/>
    <w:rsid w:val="00741CA5"/>
    <w:rsid w:val="00743B82"/>
    <w:rsid w:val="00744873"/>
    <w:rsid w:val="00746152"/>
    <w:rsid w:val="00751C0E"/>
    <w:rsid w:val="00754913"/>
    <w:rsid w:val="00756846"/>
    <w:rsid w:val="00757A3E"/>
    <w:rsid w:val="00761FEA"/>
    <w:rsid w:val="00772A08"/>
    <w:rsid w:val="00773061"/>
    <w:rsid w:val="007738E6"/>
    <w:rsid w:val="0077452E"/>
    <w:rsid w:val="0077472C"/>
    <w:rsid w:val="00774BF1"/>
    <w:rsid w:val="00775987"/>
    <w:rsid w:val="00777182"/>
    <w:rsid w:val="00777CA6"/>
    <w:rsid w:val="00780941"/>
    <w:rsid w:val="0078187A"/>
    <w:rsid w:val="007830BD"/>
    <w:rsid w:val="00783584"/>
    <w:rsid w:val="0078566F"/>
    <w:rsid w:val="007862FE"/>
    <w:rsid w:val="007867F4"/>
    <w:rsid w:val="0078684C"/>
    <w:rsid w:val="00791AD6"/>
    <w:rsid w:val="007933D6"/>
    <w:rsid w:val="00793F99"/>
    <w:rsid w:val="0079409D"/>
    <w:rsid w:val="007947CF"/>
    <w:rsid w:val="007948F1"/>
    <w:rsid w:val="00794E96"/>
    <w:rsid w:val="007A590C"/>
    <w:rsid w:val="007A7649"/>
    <w:rsid w:val="007A7F92"/>
    <w:rsid w:val="007B33E0"/>
    <w:rsid w:val="007B6A6B"/>
    <w:rsid w:val="007B7C88"/>
    <w:rsid w:val="007C02A8"/>
    <w:rsid w:val="007C2FB7"/>
    <w:rsid w:val="007C3270"/>
    <w:rsid w:val="007C640F"/>
    <w:rsid w:val="007D06F9"/>
    <w:rsid w:val="007D1021"/>
    <w:rsid w:val="007D303D"/>
    <w:rsid w:val="007E0548"/>
    <w:rsid w:val="007E05B2"/>
    <w:rsid w:val="007E0AFC"/>
    <w:rsid w:val="007E1033"/>
    <w:rsid w:val="007E1C48"/>
    <w:rsid w:val="007E1D53"/>
    <w:rsid w:val="007E5658"/>
    <w:rsid w:val="007E69AD"/>
    <w:rsid w:val="007F0E97"/>
    <w:rsid w:val="007F239E"/>
    <w:rsid w:val="0080013A"/>
    <w:rsid w:val="00801060"/>
    <w:rsid w:val="008021EF"/>
    <w:rsid w:val="00802690"/>
    <w:rsid w:val="00806CB8"/>
    <w:rsid w:val="00807467"/>
    <w:rsid w:val="00807D0F"/>
    <w:rsid w:val="0081031F"/>
    <w:rsid w:val="00811A83"/>
    <w:rsid w:val="008179BA"/>
    <w:rsid w:val="0082006B"/>
    <w:rsid w:val="0082139A"/>
    <w:rsid w:val="0082316E"/>
    <w:rsid w:val="008234BB"/>
    <w:rsid w:val="0082531E"/>
    <w:rsid w:val="008269BD"/>
    <w:rsid w:val="00833415"/>
    <w:rsid w:val="0083429E"/>
    <w:rsid w:val="008425D8"/>
    <w:rsid w:val="008448D1"/>
    <w:rsid w:val="0084589E"/>
    <w:rsid w:val="0084677B"/>
    <w:rsid w:val="0085055A"/>
    <w:rsid w:val="00853F43"/>
    <w:rsid w:val="008554EF"/>
    <w:rsid w:val="00861B84"/>
    <w:rsid w:val="00861BC7"/>
    <w:rsid w:val="00862167"/>
    <w:rsid w:val="00862DC9"/>
    <w:rsid w:val="0086420D"/>
    <w:rsid w:val="00865445"/>
    <w:rsid w:val="00870977"/>
    <w:rsid w:val="008728E1"/>
    <w:rsid w:val="0087741B"/>
    <w:rsid w:val="00880481"/>
    <w:rsid w:val="00881EB4"/>
    <w:rsid w:val="008820BD"/>
    <w:rsid w:val="00883B8F"/>
    <w:rsid w:val="00883FE6"/>
    <w:rsid w:val="0088595E"/>
    <w:rsid w:val="00885F05"/>
    <w:rsid w:val="00887410"/>
    <w:rsid w:val="00887A35"/>
    <w:rsid w:val="00892477"/>
    <w:rsid w:val="00892594"/>
    <w:rsid w:val="008928A4"/>
    <w:rsid w:val="00894833"/>
    <w:rsid w:val="008951E7"/>
    <w:rsid w:val="00895BFF"/>
    <w:rsid w:val="0089644E"/>
    <w:rsid w:val="008969B2"/>
    <w:rsid w:val="00897024"/>
    <w:rsid w:val="00897696"/>
    <w:rsid w:val="008A0569"/>
    <w:rsid w:val="008A0EC2"/>
    <w:rsid w:val="008A0EEF"/>
    <w:rsid w:val="008A1B87"/>
    <w:rsid w:val="008A3772"/>
    <w:rsid w:val="008A3B83"/>
    <w:rsid w:val="008A486D"/>
    <w:rsid w:val="008A4A47"/>
    <w:rsid w:val="008B18B7"/>
    <w:rsid w:val="008B23E2"/>
    <w:rsid w:val="008C1C9F"/>
    <w:rsid w:val="008C2E1D"/>
    <w:rsid w:val="008C42B2"/>
    <w:rsid w:val="008C47F2"/>
    <w:rsid w:val="008C7F08"/>
    <w:rsid w:val="008D13DD"/>
    <w:rsid w:val="008D1D5D"/>
    <w:rsid w:val="008D2513"/>
    <w:rsid w:val="008D3D19"/>
    <w:rsid w:val="008D7FAB"/>
    <w:rsid w:val="008E30E7"/>
    <w:rsid w:val="008F022D"/>
    <w:rsid w:val="008F0FD4"/>
    <w:rsid w:val="008F19C0"/>
    <w:rsid w:val="008F5D9B"/>
    <w:rsid w:val="009019F5"/>
    <w:rsid w:val="00902014"/>
    <w:rsid w:val="0090213D"/>
    <w:rsid w:val="009067BD"/>
    <w:rsid w:val="00911176"/>
    <w:rsid w:val="00911B36"/>
    <w:rsid w:val="0091267E"/>
    <w:rsid w:val="009141EE"/>
    <w:rsid w:val="00920584"/>
    <w:rsid w:val="00921491"/>
    <w:rsid w:val="00921E48"/>
    <w:rsid w:val="00930083"/>
    <w:rsid w:val="009332F0"/>
    <w:rsid w:val="00935808"/>
    <w:rsid w:val="00936813"/>
    <w:rsid w:val="00936B09"/>
    <w:rsid w:val="00937E1A"/>
    <w:rsid w:val="009408C1"/>
    <w:rsid w:val="00946292"/>
    <w:rsid w:val="00946F7D"/>
    <w:rsid w:val="009472BC"/>
    <w:rsid w:val="009501BC"/>
    <w:rsid w:val="00951EE4"/>
    <w:rsid w:val="00952CAB"/>
    <w:rsid w:val="0095669C"/>
    <w:rsid w:val="00956DB8"/>
    <w:rsid w:val="00963E7D"/>
    <w:rsid w:val="009657C6"/>
    <w:rsid w:val="0096637B"/>
    <w:rsid w:val="00971BF0"/>
    <w:rsid w:val="0097415B"/>
    <w:rsid w:val="009816A8"/>
    <w:rsid w:val="00982890"/>
    <w:rsid w:val="00982A07"/>
    <w:rsid w:val="00983F41"/>
    <w:rsid w:val="00985A26"/>
    <w:rsid w:val="009915D6"/>
    <w:rsid w:val="009916FE"/>
    <w:rsid w:val="0099180A"/>
    <w:rsid w:val="00993AC9"/>
    <w:rsid w:val="00995F1A"/>
    <w:rsid w:val="00996C0A"/>
    <w:rsid w:val="00997FD1"/>
    <w:rsid w:val="009A27BC"/>
    <w:rsid w:val="009A2D09"/>
    <w:rsid w:val="009A3E4C"/>
    <w:rsid w:val="009A407A"/>
    <w:rsid w:val="009A5246"/>
    <w:rsid w:val="009A592D"/>
    <w:rsid w:val="009A697A"/>
    <w:rsid w:val="009A6F5C"/>
    <w:rsid w:val="009A7A00"/>
    <w:rsid w:val="009B1A72"/>
    <w:rsid w:val="009B5155"/>
    <w:rsid w:val="009B6015"/>
    <w:rsid w:val="009B751E"/>
    <w:rsid w:val="009B7D16"/>
    <w:rsid w:val="009C2106"/>
    <w:rsid w:val="009C214E"/>
    <w:rsid w:val="009C2936"/>
    <w:rsid w:val="009C4104"/>
    <w:rsid w:val="009C5225"/>
    <w:rsid w:val="009D23A0"/>
    <w:rsid w:val="009D2F1A"/>
    <w:rsid w:val="009D30DE"/>
    <w:rsid w:val="009D546D"/>
    <w:rsid w:val="009D5E73"/>
    <w:rsid w:val="009E0742"/>
    <w:rsid w:val="009E23EB"/>
    <w:rsid w:val="009E3579"/>
    <w:rsid w:val="009E486D"/>
    <w:rsid w:val="009F0AFD"/>
    <w:rsid w:val="009F0DD1"/>
    <w:rsid w:val="009F2FD7"/>
    <w:rsid w:val="009F41C4"/>
    <w:rsid w:val="009F55CD"/>
    <w:rsid w:val="009F757D"/>
    <w:rsid w:val="009F7867"/>
    <w:rsid w:val="00A007AF"/>
    <w:rsid w:val="00A00E3B"/>
    <w:rsid w:val="00A02DC0"/>
    <w:rsid w:val="00A06342"/>
    <w:rsid w:val="00A06CFD"/>
    <w:rsid w:val="00A10EC2"/>
    <w:rsid w:val="00A13275"/>
    <w:rsid w:val="00A13277"/>
    <w:rsid w:val="00A138BF"/>
    <w:rsid w:val="00A14429"/>
    <w:rsid w:val="00A15489"/>
    <w:rsid w:val="00A176AD"/>
    <w:rsid w:val="00A17943"/>
    <w:rsid w:val="00A2001F"/>
    <w:rsid w:val="00A227C3"/>
    <w:rsid w:val="00A2430C"/>
    <w:rsid w:val="00A24B38"/>
    <w:rsid w:val="00A25093"/>
    <w:rsid w:val="00A264AF"/>
    <w:rsid w:val="00A31B15"/>
    <w:rsid w:val="00A326B1"/>
    <w:rsid w:val="00A33641"/>
    <w:rsid w:val="00A33698"/>
    <w:rsid w:val="00A3415D"/>
    <w:rsid w:val="00A36E52"/>
    <w:rsid w:val="00A40FC2"/>
    <w:rsid w:val="00A4402B"/>
    <w:rsid w:val="00A44174"/>
    <w:rsid w:val="00A445C6"/>
    <w:rsid w:val="00A447F9"/>
    <w:rsid w:val="00A45737"/>
    <w:rsid w:val="00A45962"/>
    <w:rsid w:val="00A46B77"/>
    <w:rsid w:val="00A504AF"/>
    <w:rsid w:val="00A53087"/>
    <w:rsid w:val="00A5426E"/>
    <w:rsid w:val="00A557A8"/>
    <w:rsid w:val="00A612AF"/>
    <w:rsid w:val="00A6131B"/>
    <w:rsid w:val="00A62E22"/>
    <w:rsid w:val="00A62F69"/>
    <w:rsid w:val="00A641C0"/>
    <w:rsid w:val="00A6625E"/>
    <w:rsid w:val="00A71241"/>
    <w:rsid w:val="00A75286"/>
    <w:rsid w:val="00A7728F"/>
    <w:rsid w:val="00A77597"/>
    <w:rsid w:val="00A77DB2"/>
    <w:rsid w:val="00A8142D"/>
    <w:rsid w:val="00A828CA"/>
    <w:rsid w:val="00A838A1"/>
    <w:rsid w:val="00A83DAC"/>
    <w:rsid w:val="00A847F8"/>
    <w:rsid w:val="00A85296"/>
    <w:rsid w:val="00A85851"/>
    <w:rsid w:val="00A85E8A"/>
    <w:rsid w:val="00A86267"/>
    <w:rsid w:val="00A868A7"/>
    <w:rsid w:val="00A87F4E"/>
    <w:rsid w:val="00A947BA"/>
    <w:rsid w:val="00A952A7"/>
    <w:rsid w:val="00A96584"/>
    <w:rsid w:val="00AA0254"/>
    <w:rsid w:val="00AA0EF2"/>
    <w:rsid w:val="00AA1EE7"/>
    <w:rsid w:val="00AA42E4"/>
    <w:rsid w:val="00AA459B"/>
    <w:rsid w:val="00AA6834"/>
    <w:rsid w:val="00AB03CB"/>
    <w:rsid w:val="00AB1627"/>
    <w:rsid w:val="00AB5195"/>
    <w:rsid w:val="00AB56C6"/>
    <w:rsid w:val="00AB663E"/>
    <w:rsid w:val="00AB6CFD"/>
    <w:rsid w:val="00AB7DEC"/>
    <w:rsid w:val="00AC09D5"/>
    <w:rsid w:val="00AC10FA"/>
    <w:rsid w:val="00AC173D"/>
    <w:rsid w:val="00AC19C0"/>
    <w:rsid w:val="00AC365A"/>
    <w:rsid w:val="00AC504F"/>
    <w:rsid w:val="00AC52E0"/>
    <w:rsid w:val="00AC531F"/>
    <w:rsid w:val="00AC5671"/>
    <w:rsid w:val="00AC57B6"/>
    <w:rsid w:val="00AC636F"/>
    <w:rsid w:val="00AC6AAE"/>
    <w:rsid w:val="00AD0C9E"/>
    <w:rsid w:val="00AD1716"/>
    <w:rsid w:val="00AD39C5"/>
    <w:rsid w:val="00AD3A05"/>
    <w:rsid w:val="00AD41AC"/>
    <w:rsid w:val="00AE08DC"/>
    <w:rsid w:val="00AE5796"/>
    <w:rsid w:val="00AE58A7"/>
    <w:rsid w:val="00AF064C"/>
    <w:rsid w:val="00AF06A8"/>
    <w:rsid w:val="00AF2C76"/>
    <w:rsid w:val="00AF4E78"/>
    <w:rsid w:val="00AF666A"/>
    <w:rsid w:val="00B01D4B"/>
    <w:rsid w:val="00B03080"/>
    <w:rsid w:val="00B11A19"/>
    <w:rsid w:val="00B11BB3"/>
    <w:rsid w:val="00B12D02"/>
    <w:rsid w:val="00B1449B"/>
    <w:rsid w:val="00B21262"/>
    <w:rsid w:val="00B21B06"/>
    <w:rsid w:val="00B2252C"/>
    <w:rsid w:val="00B2294A"/>
    <w:rsid w:val="00B34A68"/>
    <w:rsid w:val="00B354CD"/>
    <w:rsid w:val="00B355F7"/>
    <w:rsid w:val="00B4103B"/>
    <w:rsid w:val="00B41B48"/>
    <w:rsid w:val="00B426F3"/>
    <w:rsid w:val="00B42A20"/>
    <w:rsid w:val="00B451B9"/>
    <w:rsid w:val="00B45AAF"/>
    <w:rsid w:val="00B45DF2"/>
    <w:rsid w:val="00B46331"/>
    <w:rsid w:val="00B47DC7"/>
    <w:rsid w:val="00B503D0"/>
    <w:rsid w:val="00B5253B"/>
    <w:rsid w:val="00B56E4A"/>
    <w:rsid w:val="00B6062D"/>
    <w:rsid w:val="00B61488"/>
    <w:rsid w:val="00B63C97"/>
    <w:rsid w:val="00B6485A"/>
    <w:rsid w:val="00B6619E"/>
    <w:rsid w:val="00B66591"/>
    <w:rsid w:val="00B66DB6"/>
    <w:rsid w:val="00B67151"/>
    <w:rsid w:val="00B67EF1"/>
    <w:rsid w:val="00B70B8B"/>
    <w:rsid w:val="00B70CFB"/>
    <w:rsid w:val="00B73430"/>
    <w:rsid w:val="00B73603"/>
    <w:rsid w:val="00B73870"/>
    <w:rsid w:val="00B74856"/>
    <w:rsid w:val="00B7783B"/>
    <w:rsid w:val="00B806FA"/>
    <w:rsid w:val="00B82343"/>
    <w:rsid w:val="00B826D6"/>
    <w:rsid w:val="00B8641F"/>
    <w:rsid w:val="00B90418"/>
    <w:rsid w:val="00B97F7C"/>
    <w:rsid w:val="00BA09E0"/>
    <w:rsid w:val="00BA1C82"/>
    <w:rsid w:val="00BA1DBA"/>
    <w:rsid w:val="00BA2230"/>
    <w:rsid w:val="00BA2C88"/>
    <w:rsid w:val="00BA4D08"/>
    <w:rsid w:val="00BA5B4F"/>
    <w:rsid w:val="00BA5F4F"/>
    <w:rsid w:val="00BA5F88"/>
    <w:rsid w:val="00BA62AB"/>
    <w:rsid w:val="00BB1196"/>
    <w:rsid w:val="00BB1DF5"/>
    <w:rsid w:val="00BB2C87"/>
    <w:rsid w:val="00BB3AF8"/>
    <w:rsid w:val="00BB557E"/>
    <w:rsid w:val="00BB704E"/>
    <w:rsid w:val="00BC0158"/>
    <w:rsid w:val="00BC0AEB"/>
    <w:rsid w:val="00BC2243"/>
    <w:rsid w:val="00BC27C3"/>
    <w:rsid w:val="00BC5F38"/>
    <w:rsid w:val="00BC666B"/>
    <w:rsid w:val="00BC7673"/>
    <w:rsid w:val="00BC7E36"/>
    <w:rsid w:val="00BD1002"/>
    <w:rsid w:val="00BD3986"/>
    <w:rsid w:val="00BD456C"/>
    <w:rsid w:val="00BD5FAC"/>
    <w:rsid w:val="00BD61E8"/>
    <w:rsid w:val="00BD67C4"/>
    <w:rsid w:val="00BD6D17"/>
    <w:rsid w:val="00BD7F6D"/>
    <w:rsid w:val="00BE0287"/>
    <w:rsid w:val="00BE0D2A"/>
    <w:rsid w:val="00BE17A7"/>
    <w:rsid w:val="00BE2724"/>
    <w:rsid w:val="00BE304E"/>
    <w:rsid w:val="00BE3559"/>
    <w:rsid w:val="00BE3F66"/>
    <w:rsid w:val="00BE443F"/>
    <w:rsid w:val="00BE62B8"/>
    <w:rsid w:val="00BE6FB1"/>
    <w:rsid w:val="00BF0DC3"/>
    <w:rsid w:val="00BF1B4D"/>
    <w:rsid w:val="00BF1BA5"/>
    <w:rsid w:val="00BF2468"/>
    <w:rsid w:val="00BF29B0"/>
    <w:rsid w:val="00BF4784"/>
    <w:rsid w:val="00BF4D74"/>
    <w:rsid w:val="00BF779B"/>
    <w:rsid w:val="00C01BC2"/>
    <w:rsid w:val="00C04B0F"/>
    <w:rsid w:val="00C05850"/>
    <w:rsid w:val="00C068E2"/>
    <w:rsid w:val="00C10C58"/>
    <w:rsid w:val="00C17D84"/>
    <w:rsid w:val="00C21418"/>
    <w:rsid w:val="00C21981"/>
    <w:rsid w:val="00C222F8"/>
    <w:rsid w:val="00C3031E"/>
    <w:rsid w:val="00C312BD"/>
    <w:rsid w:val="00C321BA"/>
    <w:rsid w:val="00C35995"/>
    <w:rsid w:val="00C37287"/>
    <w:rsid w:val="00C37D94"/>
    <w:rsid w:val="00C404E6"/>
    <w:rsid w:val="00C41549"/>
    <w:rsid w:val="00C41C5B"/>
    <w:rsid w:val="00C466A1"/>
    <w:rsid w:val="00C47A79"/>
    <w:rsid w:val="00C517B5"/>
    <w:rsid w:val="00C52E72"/>
    <w:rsid w:val="00C55BE5"/>
    <w:rsid w:val="00C56F13"/>
    <w:rsid w:val="00C5758F"/>
    <w:rsid w:val="00C61838"/>
    <w:rsid w:val="00C6244F"/>
    <w:rsid w:val="00C63D61"/>
    <w:rsid w:val="00C650BC"/>
    <w:rsid w:val="00C66160"/>
    <w:rsid w:val="00C67A0D"/>
    <w:rsid w:val="00C67A5A"/>
    <w:rsid w:val="00C67A89"/>
    <w:rsid w:val="00C67EC0"/>
    <w:rsid w:val="00C70BF5"/>
    <w:rsid w:val="00C71BA0"/>
    <w:rsid w:val="00C75788"/>
    <w:rsid w:val="00C81F0F"/>
    <w:rsid w:val="00C82052"/>
    <w:rsid w:val="00C8342A"/>
    <w:rsid w:val="00C83856"/>
    <w:rsid w:val="00C86107"/>
    <w:rsid w:val="00C8639B"/>
    <w:rsid w:val="00C87A41"/>
    <w:rsid w:val="00C91510"/>
    <w:rsid w:val="00C92901"/>
    <w:rsid w:val="00C92CC3"/>
    <w:rsid w:val="00C92FC9"/>
    <w:rsid w:val="00C94366"/>
    <w:rsid w:val="00C94500"/>
    <w:rsid w:val="00C9644C"/>
    <w:rsid w:val="00C9651B"/>
    <w:rsid w:val="00C96683"/>
    <w:rsid w:val="00C96962"/>
    <w:rsid w:val="00C97AE6"/>
    <w:rsid w:val="00CA34EA"/>
    <w:rsid w:val="00CA3602"/>
    <w:rsid w:val="00CA37B8"/>
    <w:rsid w:val="00CA729F"/>
    <w:rsid w:val="00CA72BC"/>
    <w:rsid w:val="00CB15B7"/>
    <w:rsid w:val="00CB34A0"/>
    <w:rsid w:val="00CB34C2"/>
    <w:rsid w:val="00CB40C4"/>
    <w:rsid w:val="00CB592A"/>
    <w:rsid w:val="00CC0A44"/>
    <w:rsid w:val="00CC1ACE"/>
    <w:rsid w:val="00CC1ED2"/>
    <w:rsid w:val="00CC4E4A"/>
    <w:rsid w:val="00CD092E"/>
    <w:rsid w:val="00CD229F"/>
    <w:rsid w:val="00CD518F"/>
    <w:rsid w:val="00CD7C3C"/>
    <w:rsid w:val="00CD7D65"/>
    <w:rsid w:val="00CE1366"/>
    <w:rsid w:val="00CE3149"/>
    <w:rsid w:val="00CF6007"/>
    <w:rsid w:val="00CF71DC"/>
    <w:rsid w:val="00CF72C3"/>
    <w:rsid w:val="00D009DC"/>
    <w:rsid w:val="00D01BA4"/>
    <w:rsid w:val="00D049FF"/>
    <w:rsid w:val="00D07803"/>
    <w:rsid w:val="00D134B3"/>
    <w:rsid w:val="00D13FF3"/>
    <w:rsid w:val="00D16168"/>
    <w:rsid w:val="00D17CEC"/>
    <w:rsid w:val="00D21E61"/>
    <w:rsid w:val="00D241AC"/>
    <w:rsid w:val="00D241D7"/>
    <w:rsid w:val="00D2613D"/>
    <w:rsid w:val="00D32C28"/>
    <w:rsid w:val="00D34D5E"/>
    <w:rsid w:val="00D40B3D"/>
    <w:rsid w:val="00D40FA0"/>
    <w:rsid w:val="00D42EDE"/>
    <w:rsid w:val="00D43292"/>
    <w:rsid w:val="00D43B7E"/>
    <w:rsid w:val="00D44ACA"/>
    <w:rsid w:val="00D46CC1"/>
    <w:rsid w:val="00D500CD"/>
    <w:rsid w:val="00D55FAC"/>
    <w:rsid w:val="00D57E4A"/>
    <w:rsid w:val="00D6168B"/>
    <w:rsid w:val="00D61838"/>
    <w:rsid w:val="00D64883"/>
    <w:rsid w:val="00D648AE"/>
    <w:rsid w:val="00D6527E"/>
    <w:rsid w:val="00D659D9"/>
    <w:rsid w:val="00D676DC"/>
    <w:rsid w:val="00D70408"/>
    <w:rsid w:val="00D73161"/>
    <w:rsid w:val="00D73AAD"/>
    <w:rsid w:val="00D75770"/>
    <w:rsid w:val="00D75CF6"/>
    <w:rsid w:val="00D81B27"/>
    <w:rsid w:val="00D821DA"/>
    <w:rsid w:val="00D82730"/>
    <w:rsid w:val="00D90EAC"/>
    <w:rsid w:val="00D90F4B"/>
    <w:rsid w:val="00D92252"/>
    <w:rsid w:val="00D9466D"/>
    <w:rsid w:val="00D9480D"/>
    <w:rsid w:val="00D94C72"/>
    <w:rsid w:val="00D9784E"/>
    <w:rsid w:val="00DA0649"/>
    <w:rsid w:val="00DA3372"/>
    <w:rsid w:val="00DA38F6"/>
    <w:rsid w:val="00DA4108"/>
    <w:rsid w:val="00DA45DB"/>
    <w:rsid w:val="00DA4741"/>
    <w:rsid w:val="00DA53FF"/>
    <w:rsid w:val="00DB5A0A"/>
    <w:rsid w:val="00DB765F"/>
    <w:rsid w:val="00DC039E"/>
    <w:rsid w:val="00DC17C2"/>
    <w:rsid w:val="00DC53B6"/>
    <w:rsid w:val="00DC729A"/>
    <w:rsid w:val="00DC759C"/>
    <w:rsid w:val="00DD0F3C"/>
    <w:rsid w:val="00DD1ABD"/>
    <w:rsid w:val="00DD1DAD"/>
    <w:rsid w:val="00DD3244"/>
    <w:rsid w:val="00DD355C"/>
    <w:rsid w:val="00DD6B94"/>
    <w:rsid w:val="00DD7464"/>
    <w:rsid w:val="00DE0827"/>
    <w:rsid w:val="00DE2489"/>
    <w:rsid w:val="00DE27FE"/>
    <w:rsid w:val="00DE2D73"/>
    <w:rsid w:val="00DE474E"/>
    <w:rsid w:val="00DE4EBF"/>
    <w:rsid w:val="00DE6A17"/>
    <w:rsid w:val="00DE700E"/>
    <w:rsid w:val="00DF0F9F"/>
    <w:rsid w:val="00DF2F13"/>
    <w:rsid w:val="00DF71EE"/>
    <w:rsid w:val="00E00145"/>
    <w:rsid w:val="00E03761"/>
    <w:rsid w:val="00E05367"/>
    <w:rsid w:val="00E065FB"/>
    <w:rsid w:val="00E108C7"/>
    <w:rsid w:val="00E11CA0"/>
    <w:rsid w:val="00E14EDC"/>
    <w:rsid w:val="00E1617F"/>
    <w:rsid w:val="00E27D88"/>
    <w:rsid w:val="00E32CA2"/>
    <w:rsid w:val="00E35327"/>
    <w:rsid w:val="00E3793D"/>
    <w:rsid w:val="00E40942"/>
    <w:rsid w:val="00E43112"/>
    <w:rsid w:val="00E431FF"/>
    <w:rsid w:val="00E4440C"/>
    <w:rsid w:val="00E45D3B"/>
    <w:rsid w:val="00E47898"/>
    <w:rsid w:val="00E47925"/>
    <w:rsid w:val="00E502A0"/>
    <w:rsid w:val="00E50A3F"/>
    <w:rsid w:val="00E52E5A"/>
    <w:rsid w:val="00E563B6"/>
    <w:rsid w:val="00E57BEB"/>
    <w:rsid w:val="00E57C51"/>
    <w:rsid w:val="00E645F1"/>
    <w:rsid w:val="00E64AFC"/>
    <w:rsid w:val="00E64F85"/>
    <w:rsid w:val="00E65DF7"/>
    <w:rsid w:val="00E661E3"/>
    <w:rsid w:val="00E66848"/>
    <w:rsid w:val="00E669FA"/>
    <w:rsid w:val="00E67485"/>
    <w:rsid w:val="00E6751B"/>
    <w:rsid w:val="00E70724"/>
    <w:rsid w:val="00E714F9"/>
    <w:rsid w:val="00E71B3D"/>
    <w:rsid w:val="00E732DF"/>
    <w:rsid w:val="00E73490"/>
    <w:rsid w:val="00E73BFB"/>
    <w:rsid w:val="00E74B2D"/>
    <w:rsid w:val="00E7542C"/>
    <w:rsid w:val="00E76FFA"/>
    <w:rsid w:val="00E822E5"/>
    <w:rsid w:val="00E84BB1"/>
    <w:rsid w:val="00EA1BBC"/>
    <w:rsid w:val="00EA44B5"/>
    <w:rsid w:val="00EA64F2"/>
    <w:rsid w:val="00EB0C58"/>
    <w:rsid w:val="00EB3658"/>
    <w:rsid w:val="00EB50A8"/>
    <w:rsid w:val="00EB57D9"/>
    <w:rsid w:val="00EB621E"/>
    <w:rsid w:val="00EC04D5"/>
    <w:rsid w:val="00EC1482"/>
    <w:rsid w:val="00EC14D6"/>
    <w:rsid w:val="00EC22D7"/>
    <w:rsid w:val="00EC3217"/>
    <w:rsid w:val="00EC32BD"/>
    <w:rsid w:val="00EC5D15"/>
    <w:rsid w:val="00EC739C"/>
    <w:rsid w:val="00EC7AD8"/>
    <w:rsid w:val="00ED4C41"/>
    <w:rsid w:val="00ED5265"/>
    <w:rsid w:val="00ED68CE"/>
    <w:rsid w:val="00ED73BE"/>
    <w:rsid w:val="00EE0F46"/>
    <w:rsid w:val="00EE2798"/>
    <w:rsid w:val="00EE28F0"/>
    <w:rsid w:val="00EE542D"/>
    <w:rsid w:val="00EE5F35"/>
    <w:rsid w:val="00EE61D9"/>
    <w:rsid w:val="00EF22EE"/>
    <w:rsid w:val="00EF289F"/>
    <w:rsid w:val="00EF5592"/>
    <w:rsid w:val="00F00809"/>
    <w:rsid w:val="00F00C82"/>
    <w:rsid w:val="00F02E20"/>
    <w:rsid w:val="00F05BC2"/>
    <w:rsid w:val="00F1051E"/>
    <w:rsid w:val="00F11063"/>
    <w:rsid w:val="00F1284A"/>
    <w:rsid w:val="00F1505A"/>
    <w:rsid w:val="00F174F2"/>
    <w:rsid w:val="00F1757C"/>
    <w:rsid w:val="00F17C40"/>
    <w:rsid w:val="00F22C75"/>
    <w:rsid w:val="00F26816"/>
    <w:rsid w:val="00F26A6E"/>
    <w:rsid w:val="00F326B3"/>
    <w:rsid w:val="00F329F3"/>
    <w:rsid w:val="00F341C2"/>
    <w:rsid w:val="00F3598E"/>
    <w:rsid w:val="00F35A93"/>
    <w:rsid w:val="00F35CEF"/>
    <w:rsid w:val="00F375E8"/>
    <w:rsid w:val="00F4050E"/>
    <w:rsid w:val="00F42F08"/>
    <w:rsid w:val="00F43210"/>
    <w:rsid w:val="00F45BBA"/>
    <w:rsid w:val="00F4709E"/>
    <w:rsid w:val="00F502BD"/>
    <w:rsid w:val="00F50D0A"/>
    <w:rsid w:val="00F511EE"/>
    <w:rsid w:val="00F51B8C"/>
    <w:rsid w:val="00F53408"/>
    <w:rsid w:val="00F540F7"/>
    <w:rsid w:val="00F54B66"/>
    <w:rsid w:val="00F602C6"/>
    <w:rsid w:val="00F6120D"/>
    <w:rsid w:val="00F62052"/>
    <w:rsid w:val="00F63D3C"/>
    <w:rsid w:val="00F66F73"/>
    <w:rsid w:val="00F675E0"/>
    <w:rsid w:val="00F71F56"/>
    <w:rsid w:val="00F72CDD"/>
    <w:rsid w:val="00F74631"/>
    <w:rsid w:val="00F76785"/>
    <w:rsid w:val="00F76BBA"/>
    <w:rsid w:val="00F76DAE"/>
    <w:rsid w:val="00F77E6F"/>
    <w:rsid w:val="00F80420"/>
    <w:rsid w:val="00F82EBA"/>
    <w:rsid w:val="00F83CC9"/>
    <w:rsid w:val="00F84A50"/>
    <w:rsid w:val="00F84CB3"/>
    <w:rsid w:val="00F862CC"/>
    <w:rsid w:val="00F86F8D"/>
    <w:rsid w:val="00F87891"/>
    <w:rsid w:val="00F9507C"/>
    <w:rsid w:val="00F971ED"/>
    <w:rsid w:val="00FA31E2"/>
    <w:rsid w:val="00FA46E2"/>
    <w:rsid w:val="00FA530E"/>
    <w:rsid w:val="00FA6DDB"/>
    <w:rsid w:val="00FA7910"/>
    <w:rsid w:val="00FB526C"/>
    <w:rsid w:val="00FB6A4C"/>
    <w:rsid w:val="00FC1E88"/>
    <w:rsid w:val="00FC4831"/>
    <w:rsid w:val="00FC5883"/>
    <w:rsid w:val="00FC62CB"/>
    <w:rsid w:val="00FC73EB"/>
    <w:rsid w:val="00FC766B"/>
    <w:rsid w:val="00FD34C1"/>
    <w:rsid w:val="00FD4356"/>
    <w:rsid w:val="00FE0D6A"/>
    <w:rsid w:val="00FE3F79"/>
    <w:rsid w:val="00FE5526"/>
    <w:rsid w:val="00FE6CDF"/>
    <w:rsid w:val="00FE7B03"/>
    <w:rsid w:val="00FF215C"/>
    <w:rsid w:val="00FF397E"/>
    <w:rsid w:val="00FF47F3"/>
    <w:rsid w:val="00FF495B"/>
    <w:rsid w:val="00FF4E75"/>
    <w:rsid w:val="00FF73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E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7B7"/>
  </w:style>
  <w:style w:type="paragraph" w:styleId="Ttulo2">
    <w:name w:val="heading 2"/>
    <w:basedOn w:val="Normal"/>
    <w:link w:val="Ttulo2Car"/>
    <w:uiPriority w:val="9"/>
    <w:qFormat/>
    <w:rsid w:val="00E66848"/>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paragraph" w:styleId="Ttulo3">
    <w:name w:val="heading 3"/>
    <w:basedOn w:val="Normal"/>
    <w:next w:val="Normal"/>
    <w:link w:val="Ttulo3Car"/>
    <w:uiPriority w:val="9"/>
    <w:unhideWhenUsed/>
    <w:qFormat/>
    <w:rsid w:val="004B1E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48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4831"/>
  </w:style>
  <w:style w:type="paragraph" w:styleId="Piedepgina">
    <w:name w:val="footer"/>
    <w:basedOn w:val="Normal"/>
    <w:link w:val="PiedepginaCar"/>
    <w:uiPriority w:val="99"/>
    <w:unhideWhenUsed/>
    <w:rsid w:val="00FC48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C4831"/>
  </w:style>
  <w:style w:type="character" w:styleId="Refdecomentario">
    <w:name w:val="annotation reference"/>
    <w:basedOn w:val="Fuentedeprrafopredeter"/>
    <w:uiPriority w:val="99"/>
    <w:semiHidden/>
    <w:unhideWhenUsed/>
    <w:rsid w:val="008E30E7"/>
    <w:rPr>
      <w:sz w:val="16"/>
      <w:szCs w:val="16"/>
    </w:rPr>
  </w:style>
  <w:style w:type="paragraph" w:styleId="Textocomentario">
    <w:name w:val="annotation text"/>
    <w:basedOn w:val="Normal"/>
    <w:link w:val="TextocomentarioCar"/>
    <w:uiPriority w:val="99"/>
    <w:unhideWhenUsed/>
    <w:rsid w:val="008E30E7"/>
    <w:pPr>
      <w:spacing w:line="240" w:lineRule="auto"/>
    </w:pPr>
    <w:rPr>
      <w:sz w:val="20"/>
      <w:szCs w:val="20"/>
    </w:rPr>
  </w:style>
  <w:style w:type="character" w:customStyle="1" w:styleId="TextocomentarioCar">
    <w:name w:val="Texto comentario Car"/>
    <w:basedOn w:val="Fuentedeprrafopredeter"/>
    <w:link w:val="Textocomentario"/>
    <w:uiPriority w:val="99"/>
    <w:rsid w:val="008E30E7"/>
    <w:rPr>
      <w:sz w:val="20"/>
      <w:szCs w:val="20"/>
    </w:rPr>
  </w:style>
  <w:style w:type="paragraph" w:styleId="Asuntodelcomentario">
    <w:name w:val="annotation subject"/>
    <w:basedOn w:val="Textocomentario"/>
    <w:next w:val="Textocomentario"/>
    <w:link w:val="AsuntodelcomentarioCar"/>
    <w:uiPriority w:val="99"/>
    <w:semiHidden/>
    <w:unhideWhenUsed/>
    <w:rsid w:val="008E30E7"/>
    <w:rPr>
      <w:b/>
      <w:bCs/>
    </w:rPr>
  </w:style>
  <w:style w:type="character" w:customStyle="1" w:styleId="AsuntodelcomentarioCar">
    <w:name w:val="Asunto del comentario Car"/>
    <w:basedOn w:val="TextocomentarioCar"/>
    <w:link w:val="Asuntodelcomentario"/>
    <w:uiPriority w:val="99"/>
    <w:semiHidden/>
    <w:rsid w:val="008E30E7"/>
    <w:rPr>
      <w:b/>
      <w:bCs/>
      <w:sz w:val="20"/>
      <w:szCs w:val="20"/>
    </w:rPr>
  </w:style>
  <w:style w:type="paragraph" w:styleId="Textodeglobo">
    <w:name w:val="Balloon Text"/>
    <w:basedOn w:val="Normal"/>
    <w:link w:val="TextodegloboCar"/>
    <w:uiPriority w:val="99"/>
    <w:semiHidden/>
    <w:unhideWhenUsed/>
    <w:rsid w:val="008E30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30E7"/>
    <w:rPr>
      <w:rFonts w:ascii="Segoe UI" w:hAnsi="Segoe UI" w:cs="Segoe UI"/>
      <w:sz w:val="18"/>
      <w:szCs w:val="18"/>
    </w:rPr>
  </w:style>
  <w:style w:type="paragraph" w:styleId="Prrafodelista">
    <w:name w:val="List Paragraph"/>
    <w:basedOn w:val="Normal"/>
    <w:uiPriority w:val="99"/>
    <w:qFormat/>
    <w:rsid w:val="008969B2"/>
    <w:pPr>
      <w:ind w:left="720"/>
      <w:contextualSpacing/>
    </w:pPr>
  </w:style>
  <w:style w:type="character" w:styleId="Hipervnculo">
    <w:name w:val="Hyperlink"/>
    <w:basedOn w:val="Fuentedeprrafopredeter"/>
    <w:uiPriority w:val="99"/>
    <w:unhideWhenUsed/>
    <w:rsid w:val="00F83CC9"/>
    <w:rPr>
      <w:color w:val="0563C1" w:themeColor="hyperlink"/>
      <w:u w:val="single"/>
    </w:rPr>
  </w:style>
  <w:style w:type="character" w:customStyle="1" w:styleId="Mencinsinresolver1">
    <w:name w:val="Mención sin resolver1"/>
    <w:basedOn w:val="Fuentedeprrafopredeter"/>
    <w:uiPriority w:val="99"/>
    <w:semiHidden/>
    <w:unhideWhenUsed/>
    <w:rsid w:val="00F83CC9"/>
    <w:rPr>
      <w:color w:val="605E5C"/>
      <w:shd w:val="clear" w:color="auto" w:fill="E1DFDD"/>
    </w:rPr>
  </w:style>
  <w:style w:type="character" w:styleId="Textoennegrita">
    <w:name w:val="Strong"/>
    <w:basedOn w:val="Fuentedeprrafopredeter"/>
    <w:uiPriority w:val="22"/>
    <w:qFormat/>
    <w:rsid w:val="0086420D"/>
    <w:rPr>
      <w:b/>
      <w:bCs/>
    </w:rPr>
  </w:style>
  <w:style w:type="paragraph" w:styleId="NormalWeb">
    <w:name w:val="Normal (Web)"/>
    <w:basedOn w:val="Normal"/>
    <w:uiPriority w:val="99"/>
    <w:unhideWhenUsed/>
    <w:rsid w:val="000A5A8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E66848"/>
    <w:rPr>
      <w:rFonts w:ascii="Times New Roman" w:eastAsia="Times New Roman" w:hAnsi="Times New Roman" w:cs="Times New Roman"/>
      <w:b/>
      <w:bCs/>
      <w:sz w:val="36"/>
      <w:szCs w:val="36"/>
      <w:lang w:eastAsia="es-ES_tradnl"/>
    </w:rPr>
  </w:style>
  <w:style w:type="paragraph" w:styleId="Textonotapie">
    <w:name w:val="footnote text"/>
    <w:basedOn w:val="Normal"/>
    <w:link w:val="TextonotapieCar"/>
    <w:uiPriority w:val="99"/>
    <w:semiHidden/>
    <w:unhideWhenUsed/>
    <w:rsid w:val="007868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8684C"/>
    <w:rPr>
      <w:sz w:val="20"/>
      <w:szCs w:val="20"/>
    </w:rPr>
  </w:style>
  <w:style w:type="character" w:styleId="Refdenotaalpie">
    <w:name w:val="footnote reference"/>
    <w:basedOn w:val="Fuentedeprrafopredeter"/>
    <w:uiPriority w:val="99"/>
    <w:semiHidden/>
    <w:unhideWhenUsed/>
    <w:rsid w:val="0078684C"/>
    <w:rPr>
      <w:vertAlign w:val="superscript"/>
    </w:rPr>
  </w:style>
  <w:style w:type="character" w:customStyle="1" w:styleId="Ttulo3Car">
    <w:name w:val="Título 3 Car"/>
    <w:basedOn w:val="Fuentedeprrafopredeter"/>
    <w:link w:val="Ttulo3"/>
    <w:uiPriority w:val="9"/>
    <w:rsid w:val="004B1EC1"/>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Fuentedeprrafopredeter"/>
    <w:uiPriority w:val="99"/>
    <w:semiHidden/>
    <w:unhideWhenUsed/>
    <w:rsid w:val="00253E40"/>
    <w:rPr>
      <w:color w:val="605E5C"/>
      <w:shd w:val="clear" w:color="auto" w:fill="E1DFDD"/>
    </w:rPr>
  </w:style>
  <w:style w:type="character" w:styleId="Hipervnculovisitado">
    <w:name w:val="FollowedHyperlink"/>
    <w:basedOn w:val="Fuentedeprrafopredeter"/>
    <w:uiPriority w:val="99"/>
    <w:semiHidden/>
    <w:unhideWhenUsed/>
    <w:rsid w:val="00253E40"/>
    <w:rPr>
      <w:color w:val="954F72" w:themeColor="followedHyperlink"/>
      <w:u w:val="single"/>
    </w:rPr>
  </w:style>
  <w:style w:type="character" w:styleId="Mencinsinresolver">
    <w:name w:val="Unresolved Mention"/>
    <w:basedOn w:val="Fuentedeprrafopredeter"/>
    <w:uiPriority w:val="99"/>
    <w:semiHidden/>
    <w:unhideWhenUsed/>
    <w:rsid w:val="008D3D19"/>
    <w:rPr>
      <w:color w:val="605E5C"/>
      <w:shd w:val="clear" w:color="auto" w:fill="E1DFDD"/>
    </w:rPr>
  </w:style>
  <w:style w:type="table" w:styleId="Tablaconcuadrcula">
    <w:name w:val="Table Grid"/>
    <w:basedOn w:val="Tablanormal"/>
    <w:uiPriority w:val="39"/>
    <w:rsid w:val="006E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633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05">
      <w:bodyDiv w:val="1"/>
      <w:marLeft w:val="0"/>
      <w:marRight w:val="0"/>
      <w:marTop w:val="0"/>
      <w:marBottom w:val="0"/>
      <w:divBdr>
        <w:top w:val="none" w:sz="0" w:space="0" w:color="auto"/>
        <w:left w:val="none" w:sz="0" w:space="0" w:color="auto"/>
        <w:bottom w:val="none" w:sz="0" w:space="0" w:color="auto"/>
        <w:right w:val="none" w:sz="0" w:space="0" w:color="auto"/>
      </w:divBdr>
    </w:div>
    <w:div w:id="87429668">
      <w:bodyDiv w:val="1"/>
      <w:marLeft w:val="0"/>
      <w:marRight w:val="0"/>
      <w:marTop w:val="0"/>
      <w:marBottom w:val="0"/>
      <w:divBdr>
        <w:top w:val="none" w:sz="0" w:space="0" w:color="auto"/>
        <w:left w:val="none" w:sz="0" w:space="0" w:color="auto"/>
        <w:bottom w:val="none" w:sz="0" w:space="0" w:color="auto"/>
        <w:right w:val="none" w:sz="0" w:space="0" w:color="auto"/>
      </w:divBdr>
    </w:div>
    <w:div w:id="144857878">
      <w:bodyDiv w:val="1"/>
      <w:marLeft w:val="0"/>
      <w:marRight w:val="0"/>
      <w:marTop w:val="0"/>
      <w:marBottom w:val="0"/>
      <w:divBdr>
        <w:top w:val="none" w:sz="0" w:space="0" w:color="auto"/>
        <w:left w:val="none" w:sz="0" w:space="0" w:color="auto"/>
        <w:bottom w:val="none" w:sz="0" w:space="0" w:color="auto"/>
        <w:right w:val="none" w:sz="0" w:space="0" w:color="auto"/>
      </w:divBdr>
    </w:div>
    <w:div w:id="155221855">
      <w:bodyDiv w:val="1"/>
      <w:marLeft w:val="0"/>
      <w:marRight w:val="0"/>
      <w:marTop w:val="0"/>
      <w:marBottom w:val="0"/>
      <w:divBdr>
        <w:top w:val="none" w:sz="0" w:space="0" w:color="auto"/>
        <w:left w:val="none" w:sz="0" w:space="0" w:color="auto"/>
        <w:bottom w:val="none" w:sz="0" w:space="0" w:color="auto"/>
        <w:right w:val="none" w:sz="0" w:space="0" w:color="auto"/>
      </w:divBdr>
    </w:div>
    <w:div w:id="179437587">
      <w:bodyDiv w:val="1"/>
      <w:marLeft w:val="0"/>
      <w:marRight w:val="0"/>
      <w:marTop w:val="0"/>
      <w:marBottom w:val="0"/>
      <w:divBdr>
        <w:top w:val="none" w:sz="0" w:space="0" w:color="auto"/>
        <w:left w:val="none" w:sz="0" w:space="0" w:color="auto"/>
        <w:bottom w:val="none" w:sz="0" w:space="0" w:color="auto"/>
        <w:right w:val="none" w:sz="0" w:space="0" w:color="auto"/>
      </w:divBdr>
      <w:divsChild>
        <w:div w:id="970785832">
          <w:marLeft w:val="0"/>
          <w:marRight w:val="0"/>
          <w:marTop w:val="0"/>
          <w:marBottom w:val="0"/>
          <w:divBdr>
            <w:top w:val="none" w:sz="0" w:space="0" w:color="auto"/>
            <w:left w:val="none" w:sz="0" w:space="0" w:color="auto"/>
            <w:bottom w:val="none" w:sz="0" w:space="0" w:color="auto"/>
            <w:right w:val="none" w:sz="0" w:space="0" w:color="auto"/>
          </w:divBdr>
          <w:divsChild>
            <w:div w:id="657925598">
              <w:marLeft w:val="0"/>
              <w:marRight w:val="0"/>
              <w:marTop w:val="0"/>
              <w:marBottom w:val="0"/>
              <w:divBdr>
                <w:top w:val="none" w:sz="0" w:space="0" w:color="auto"/>
                <w:left w:val="none" w:sz="0" w:space="0" w:color="auto"/>
                <w:bottom w:val="none" w:sz="0" w:space="0" w:color="auto"/>
                <w:right w:val="none" w:sz="0" w:space="0" w:color="auto"/>
              </w:divBdr>
              <w:divsChild>
                <w:div w:id="38884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8790">
      <w:bodyDiv w:val="1"/>
      <w:marLeft w:val="0"/>
      <w:marRight w:val="0"/>
      <w:marTop w:val="0"/>
      <w:marBottom w:val="0"/>
      <w:divBdr>
        <w:top w:val="none" w:sz="0" w:space="0" w:color="auto"/>
        <w:left w:val="none" w:sz="0" w:space="0" w:color="auto"/>
        <w:bottom w:val="none" w:sz="0" w:space="0" w:color="auto"/>
        <w:right w:val="none" w:sz="0" w:space="0" w:color="auto"/>
      </w:divBdr>
    </w:div>
    <w:div w:id="270939913">
      <w:bodyDiv w:val="1"/>
      <w:marLeft w:val="0"/>
      <w:marRight w:val="0"/>
      <w:marTop w:val="0"/>
      <w:marBottom w:val="0"/>
      <w:divBdr>
        <w:top w:val="none" w:sz="0" w:space="0" w:color="auto"/>
        <w:left w:val="none" w:sz="0" w:space="0" w:color="auto"/>
        <w:bottom w:val="none" w:sz="0" w:space="0" w:color="auto"/>
        <w:right w:val="none" w:sz="0" w:space="0" w:color="auto"/>
      </w:divBdr>
      <w:divsChild>
        <w:div w:id="2072456836">
          <w:marLeft w:val="0"/>
          <w:marRight w:val="0"/>
          <w:marTop w:val="0"/>
          <w:marBottom w:val="0"/>
          <w:divBdr>
            <w:top w:val="none" w:sz="0" w:space="0" w:color="auto"/>
            <w:left w:val="none" w:sz="0" w:space="0" w:color="auto"/>
            <w:bottom w:val="none" w:sz="0" w:space="0" w:color="auto"/>
            <w:right w:val="none" w:sz="0" w:space="0" w:color="auto"/>
          </w:divBdr>
          <w:divsChild>
            <w:div w:id="1905026979">
              <w:marLeft w:val="0"/>
              <w:marRight w:val="0"/>
              <w:marTop w:val="0"/>
              <w:marBottom w:val="0"/>
              <w:divBdr>
                <w:top w:val="none" w:sz="0" w:space="0" w:color="auto"/>
                <w:left w:val="none" w:sz="0" w:space="0" w:color="auto"/>
                <w:bottom w:val="none" w:sz="0" w:space="0" w:color="auto"/>
                <w:right w:val="none" w:sz="0" w:space="0" w:color="auto"/>
              </w:divBdr>
              <w:divsChild>
                <w:div w:id="19448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48002">
      <w:bodyDiv w:val="1"/>
      <w:marLeft w:val="0"/>
      <w:marRight w:val="0"/>
      <w:marTop w:val="0"/>
      <w:marBottom w:val="0"/>
      <w:divBdr>
        <w:top w:val="none" w:sz="0" w:space="0" w:color="auto"/>
        <w:left w:val="none" w:sz="0" w:space="0" w:color="auto"/>
        <w:bottom w:val="none" w:sz="0" w:space="0" w:color="auto"/>
        <w:right w:val="none" w:sz="0" w:space="0" w:color="auto"/>
      </w:divBdr>
    </w:div>
    <w:div w:id="294410821">
      <w:bodyDiv w:val="1"/>
      <w:marLeft w:val="0"/>
      <w:marRight w:val="0"/>
      <w:marTop w:val="0"/>
      <w:marBottom w:val="0"/>
      <w:divBdr>
        <w:top w:val="none" w:sz="0" w:space="0" w:color="auto"/>
        <w:left w:val="none" w:sz="0" w:space="0" w:color="auto"/>
        <w:bottom w:val="none" w:sz="0" w:space="0" w:color="auto"/>
        <w:right w:val="none" w:sz="0" w:space="0" w:color="auto"/>
      </w:divBdr>
    </w:div>
    <w:div w:id="362676231">
      <w:bodyDiv w:val="1"/>
      <w:marLeft w:val="0"/>
      <w:marRight w:val="0"/>
      <w:marTop w:val="0"/>
      <w:marBottom w:val="0"/>
      <w:divBdr>
        <w:top w:val="none" w:sz="0" w:space="0" w:color="auto"/>
        <w:left w:val="none" w:sz="0" w:space="0" w:color="auto"/>
        <w:bottom w:val="none" w:sz="0" w:space="0" w:color="auto"/>
        <w:right w:val="none" w:sz="0" w:space="0" w:color="auto"/>
      </w:divBdr>
    </w:div>
    <w:div w:id="390350209">
      <w:bodyDiv w:val="1"/>
      <w:marLeft w:val="0"/>
      <w:marRight w:val="0"/>
      <w:marTop w:val="0"/>
      <w:marBottom w:val="0"/>
      <w:divBdr>
        <w:top w:val="none" w:sz="0" w:space="0" w:color="auto"/>
        <w:left w:val="none" w:sz="0" w:space="0" w:color="auto"/>
        <w:bottom w:val="none" w:sz="0" w:space="0" w:color="auto"/>
        <w:right w:val="none" w:sz="0" w:space="0" w:color="auto"/>
      </w:divBdr>
    </w:div>
    <w:div w:id="406462795">
      <w:bodyDiv w:val="1"/>
      <w:marLeft w:val="0"/>
      <w:marRight w:val="0"/>
      <w:marTop w:val="0"/>
      <w:marBottom w:val="0"/>
      <w:divBdr>
        <w:top w:val="none" w:sz="0" w:space="0" w:color="auto"/>
        <w:left w:val="none" w:sz="0" w:space="0" w:color="auto"/>
        <w:bottom w:val="none" w:sz="0" w:space="0" w:color="auto"/>
        <w:right w:val="none" w:sz="0" w:space="0" w:color="auto"/>
      </w:divBdr>
      <w:divsChild>
        <w:div w:id="298656723">
          <w:marLeft w:val="0"/>
          <w:marRight w:val="0"/>
          <w:marTop w:val="0"/>
          <w:marBottom w:val="0"/>
          <w:divBdr>
            <w:top w:val="none" w:sz="0" w:space="0" w:color="auto"/>
            <w:left w:val="none" w:sz="0" w:space="0" w:color="auto"/>
            <w:bottom w:val="none" w:sz="0" w:space="0" w:color="auto"/>
            <w:right w:val="none" w:sz="0" w:space="0" w:color="auto"/>
          </w:divBdr>
        </w:div>
        <w:div w:id="1557010501">
          <w:marLeft w:val="0"/>
          <w:marRight w:val="0"/>
          <w:marTop w:val="0"/>
          <w:marBottom w:val="0"/>
          <w:divBdr>
            <w:top w:val="none" w:sz="0" w:space="0" w:color="auto"/>
            <w:left w:val="none" w:sz="0" w:space="0" w:color="auto"/>
            <w:bottom w:val="none" w:sz="0" w:space="0" w:color="auto"/>
            <w:right w:val="none" w:sz="0" w:space="0" w:color="auto"/>
          </w:divBdr>
        </w:div>
        <w:div w:id="266617761">
          <w:marLeft w:val="0"/>
          <w:marRight w:val="0"/>
          <w:marTop w:val="0"/>
          <w:marBottom w:val="0"/>
          <w:divBdr>
            <w:top w:val="none" w:sz="0" w:space="0" w:color="auto"/>
            <w:left w:val="none" w:sz="0" w:space="0" w:color="auto"/>
            <w:bottom w:val="none" w:sz="0" w:space="0" w:color="auto"/>
            <w:right w:val="none" w:sz="0" w:space="0" w:color="auto"/>
          </w:divBdr>
        </w:div>
        <w:div w:id="807164324">
          <w:marLeft w:val="0"/>
          <w:marRight w:val="0"/>
          <w:marTop w:val="0"/>
          <w:marBottom w:val="0"/>
          <w:divBdr>
            <w:top w:val="none" w:sz="0" w:space="0" w:color="auto"/>
            <w:left w:val="none" w:sz="0" w:space="0" w:color="auto"/>
            <w:bottom w:val="none" w:sz="0" w:space="0" w:color="auto"/>
            <w:right w:val="none" w:sz="0" w:space="0" w:color="auto"/>
          </w:divBdr>
          <w:divsChild>
            <w:div w:id="286399428">
              <w:marLeft w:val="0"/>
              <w:marRight w:val="0"/>
              <w:marTop w:val="0"/>
              <w:marBottom w:val="0"/>
              <w:divBdr>
                <w:top w:val="none" w:sz="0" w:space="0" w:color="auto"/>
                <w:left w:val="none" w:sz="0" w:space="0" w:color="auto"/>
                <w:bottom w:val="none" w:sz="0" w:space="0" w:color="auto"/>
                <w:right w:val="none" w:sz="0" w:space="0" w:color="auto"/>
              </w:divBdr>
            </w:div>
          </w:divsChild>
        </w:div>
        <w:div w:id="425228482">
          <w:marLeft w:val="0"/>
          <w:marRight w:val="0"/>
          <w:marTop w:val="0"/>
          <w:marBottom w:val="0"/>
          <w:divBdr>
            <w:top w:val="none" w:sz="0" w:space="0" w:color="auto"/>
            <w:left w:val="none" w:sz="0" w:space="0" w:color="auto"/>
            <w:bottom w:val="none" w:sz="0" w:space="0" w:color="auto"/>
            <w:right w:val="none" w:sz="0" w:space="0" w:color="auto"/>
          </w:divBdr>
        </w:div>
        <w:div w:id="664087669">
          <w:marLeft w:val="0"/>
          <w:marRight w:val="0"/>
          <w:marTop w:val="0"/>
          <w:marBottom w:val="0"/>
          <w:divBdr>
            <w:top w:val="none" w:sz="0" w:space="0" w:color="auto"/>
            <w:left w:val="none" w:sz="0" w:space="0" w:color="auto"/>
            <w:bottom w:val="none" w:sz="0" w:space="0" w:color="auto"/>
            <w:right w:val="none" w:sz="0" w:space="0" w:color="auto"/>
          </w:divBdr>
          <w:divsChild>
            <w:div w:id="14507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7698">
      <w:bodyDiv w:val="1"/>
      <w:marLeft w:val="0"/>
      <w:marRight w:val="0"/>
      <w:marTop w:val="0"/>
      <w:marBottom w:val="0"/>
      <w:divBdr>
        <w:top w:val="none" w:sz="0" w:space="0" w:color="auto"/>
        <w:left w:val="none" w:sz="0" w:space="0" w:color="auto"/>
        <w:bottom w:val="none" w:sz="0" w:space="0" w:color="auto"/>
        <w:right w:val="none" w:sz="0" w:space="0" w:color="auto"/>
      </w:divBdr>
      <w:divsChild>
        <w:div w:id="43530992">
          <w:marLeft w:val="0"/>
          <w:marRight w:val="0"/>
          <w:marTop w:val="0"/>
          <w:marBottom w:val="0"/>
          <w:divBdr>
            <w:top w:val="none" w:sz="0" w:space="0" w:color="auto"/>
            <w:left w:val="none" w:sz="0" w:space="0" w:color="auto"/>
            <w:bottom w:val="none" w:sz="0" w:space="0" w:color="auto"/>
            <w:right w:val="none" w:sz="0" w:space="0" w:color="auto"/>
          </w:divBdr>
          <w:divsChild>
            <w:div w:id="1152866020">
              <w:marLeft w:val="0"/>
              <w:marRight w:val="0"/>
              <w:marTop w:val="0"/>
              <w:marBottom w:val="0"/>
              <w:divBdr>
                <w:top w:val="none" w:sz="0" w:space="0" w:color="auto"/>
                <w:left w:val="none" w:sz="0" w:space="0" w:color="auto"/>
                <w:bottom w:val="none" w:sz="0" w:space="0" w:color="auto"/>
                <w:right w:val="none" w:sz="0" w:space="0" w:color="auto"/>
              </w:divBdr>
              <w:divsChild>
                <w:div w:id="28219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998522">
      <w:bodyDiv w:val="1"/>
      <w:marLeft w:val="0"/>
      <w:marRight w:val="0"/>
      <w:marTop w:val="0"/>
      <w:marBottom w:val="0"/>
      <w:divBdr>
        <w:top w:val="none" w:sz="0" w:space="0" w:color="auto"/>
        <w:left w:val="none" w:sz="0" w:space="0" w:color="auto"/>
        <w:bottom w:val="none" w:sz="0" w:space="0" w:color="auto"/>
        <w:right w:val="none" w:sz="0" w:space="0" w:color="auto"/>
      </w:divBdr>
    </w:div>
    <w:div w:id="452871002">
      <w:bodyDiv w:val="1"/>
      <w:marLeft w:val="0"/>
      <w:marRight w:val="0"/>
      <w:marTop w:val="0"/>
      <w:marBottom w:val="0"/>
      <w:divBdr>
        <w:top w:val="none" w:sz="0" w:space="0" w:color="auto"/>
        <w:left w:val="none" w:sz="0" w:space="0" w:color="auto"/>
        <w:bottom w:val="none" w:sz="0" w:space="0" w:color="auto"/>
        <w:right w:val="none" w:sz="0" w:space="0" w:color="auto"/>
      </w:divBdr>
    </w:div>
    <w:div w:id="621771313">
      <w:bodyDiv w:val="1"/>
      <w:marLeft w:val="0"/>
      <w:marRight w:val="0"/>
      <w:marTop w:val="0"/>
      <w:marBottom w:val="0"/>
      <w:divBdr>
        <w:top w:val="none" w:sz="0" w:space="0" w:color="auto"/>
        <w:left w:val="none" w:sz="0" w:space="0" w:color="auto"/>
        <w:bottom w:val="none" w:sz="0" w:space="0" w:color="auto"/>
        <w:right w:val="none" w:sz="0" w:space="0" w:color="auto"/>
      </w:divBdr>
      <w:divsChild>
        <w:div w:id="1844779211">
          <w:marLeft w:val="0"/>
          <w:marRight w:val="0"/>
          <w:marTop w:val="0"/>
          <w:marBottom w:val="0"/>
          <w:divBdr>
            <w:top w:val="none" w:sz="0" w:space="0" w:color="auto"/>
            <w:left w:val="none" w:sz="0" w:space="0" w:color="auto"/>
            <w:bottom w:val="none" w:sz="0" w:space="0" w:color="auto"/>
            <w:right w:val="none" w:sz="0" w:space="0" w:color="auto"/>
          </w:divBdr>
        </w:div>
      </w:divsChild>
    </w:div>
    <w:div w:id="658657361">
      <w:bodyDiv w:val="1"/>
      <w:marLeft w:val="0"/>
      <w:marRight w:val="0"/>
      <w:marTop w:val="0"/>
      <w:marBottom w:val="0"/>
      <w:divBdr>
        <w:top w:val="none" w:sz="0" w:space="0" w:color="auto"/>
        <w:left w:val="none" w:sz="0" w:space="0" w:color="auto"/>
        <w:bottom w:val="none" w:sz="0" w:space="0" w:color="auto"/>
        <w:right w:val="none" w:sz="0" w:space="0" w:color="auto"/>
      </w:divBdr>
    </w:div>
    <w:div w:id="711731125">
      <w:bodyDiv w:val="1"/>
      <w:marLeft w:val="0"/>
      <w:marRight w:val="0"/>
      <w:marTop w:val="0"/>
      <w:marBottom w:val="0"/>
      <w:divBdr>
        <w:top w:val="none" w:sz="0" w:space="0" w:color="auto"/>
        <w:left w:val="none" w:sz="0" w:space="0" w:color="auto"/>
        <w:bottom w:val="none" w:sz="0" w:space="0" w:color="auto"/>
        <w:right w:val="none" w:sz="0" w:space="0" w:color="auto"/>
      </w:divBdr>
    </w:div>
    <w:div w:id="786387853">
      <w:bodyDiv w:val="1"/>
      <w:marLeft w:val="0"/>
      <w:marRight w:val="0"/>
      <w:marTop w:val="0"/>
      <w:marBottom w:val="0"/>
      <w:divBdr>
        <w:top w:val="none" w:sz="0" w:space="0" w:color="auto"/>
        <w:left w:val="none" w:sz="0" w:space="0" w:color="auto"/>
        <w:bottom w:val="none" w:sz="0" w:space="0" w:color="auto"/>
        <w:right w:val="none" w:sz="0" w:space="0" w:color="auto"/>
      </w:divBdr>
    </w:div>
    <w:div w:id="802694021">
      <w:bodyDiv w:val="1"/>
      <w:marLeft w:val="0"/>
      <w:marRight w:val="0"/>
      <w:marTop w:val="0"/>
      <w:marBottom w:val="0"/>
      <w:divBdr>
        <w:top w:val="none" w:sz="0" w:space="0" w:color="auto"/>
        <w:left w:val="none" w:sz="0" w:space="0" w:color="auto"/>
        <w:bottom w:val="none" w:sz="0" w:space="0" w:color="auto"/>
        <w:right w:val="none" w:sz="0" w:space="0" w:color="auto"/>
      </w:divBdr>
    </w:div>
    <w:div w:id="815799062">
      <w:bodyDiv w:val="1"/>
      <w:marLeft w:val="0"/>
      <w:marRight w:val="0"/>
      <w:marTop w:val="0"/>
      <w:marBottom w:val="0"/>
      <w:divBdr>
        <w:top w:val="none" w:sz="0" w:space="0" w:color="auto"/>
        <w:left w:val="none" w:sz="0" w:space="0" w:color="auto"/>
        <w:bottom w:val="none" w:sz="0" w:space="0" w:color="auto"/>
        <w:right w:val="none" w:sz="0" w:space="0" w:color="auto"/>
      </w:divBdr>
    </w:div>
    <w:div w:id="848371083">
      <w:bodyDiv w:val="1"/>
      <w:marLeft w:val="0"/>
      <w:marRight w:val="0"/>
      <w:marTop w:val="0"/>
      <w:marBottom w:val="0"/>
      <w:divBdr>
        <w:top w:val="none" w:sz="0" w:space="0" w:color="auto"/>
        <w:left w:val="none" w:sz="0" w:space="0" w:color="auto"/>
        <w:bottom w:val="none" w:sz="0" w:space="0" w:color="auto"/>
        <w:right w:val="none" w:sz="0" w:space="0" w:color="auto"/>
      </w:divBdr>
    </w:div>
    <w:div w:id="892229206">
      <w:bodyDiv w:val="1"/>
      <w:marLeft w:val="0"/>
      <w:marRight w:val="0"/>
      <w:marTop w:val="0"/>
      <w:marBottom w:val="0"/>
      <w:divBdr>
        <w:top w:val="none" w:sz="0" w:space="0" w:color="auto"/>
        <w:left w:val="none" w:sz="0" w:space="0" w:color="auto"/>
        <w:bottom w:val="none" w:sz="0" w:space="0" w:color="auto"/>
        <w:right w:val="none" w:sz="0" w:space="0" w:color="auto"/>
      </w:divBdr>
    </w:div>
    <w:div w:id="923958171">
      <w:bodyDiv w:val="1"/>
      <w:marLeft w:val="0"/>
      <w:marRight w:val="0"/>
      <w:marTop w:val="0"/>
      <w:marBottom w:val="0"/>
      <w:divBdr>
        <w:top w:val="none" w:sz="0" w:space="0" w:color="auto"/>
        <w:left w:val="none" w:sz="0" w:space="0" w:color="auto"/>
        <w:bottom w:val="none" w:sz="0" w:space="0" w:color="auto"/>
        <w:right w:val="none" w:sz="0" w:space="0" w:color="auto"/>
      </w:divBdr>
    </w:div>
    <w:div w:id="1020811558">
      <w:bodyDiv w:val="1"/>
      <w:marLeft w:val="0"/>
      <w:marRight w:val="0"/>
      <w:marTop w:val="0"/>
      <w:marBottom w:val="0"/>
      <w:divBdr>
        <w:top w:val="none" w:sz="0" w:space="0" w:color="auto"/>
        <w:left w:val="none" w:sz="0" w:space="0" w:color="auto"/>
        <w:bottom w:val="none" w:sz="0" w:space="0" w:color="auto"/>
        <w:right w:val="none" w:sz="0" w:space="0" w:color="auto"/>
      </w:divBdr>
    </w:div>
    <w:div w:id="1119421000">
      <w:bodyDiv w:val="1"/>
      <w:marLeft w:val="0"/>
      <w:marRight w:val="0"/>
      <w:marTop w:val="0"/>
      <w:marBottom w:val="0"/>
      <w:divBdr>
        <w:top w:val="none" w:sz="0" w:space="0" w:color="auto"/>
        <w:left w:val="none" w:sz="0" w:space="0" w:color="auto"/>
        <w:bottom w:val="none" w:sz="0" w:space="0" w:color="auto"/>
        <w:right w:val="none" w:sz="0" w:space="0" w:color="auto"/>
      </w:divBdr>
    </w:div>
    <w:div w:id="1162745002">
      <w:bodyDiv w:val="1"/>
      <w:marLeft w:val="0"/>
      <w:marRight w:val="0"/>
      <w:marTop w:val="0"/>
      <w:marBottom w:val="0"/>
      <w:divBdr>
        <w:top w:val="none" w:sz="0" w:space="0" w:color="auto"/>
        <w:left w:val="none" w:sz="0" w:space="0" w:color="auto"/>
        <w:bottom w:val="none" w:sz="0" w:space="0" w:color="auto"/>
        <w:right w:val="none" w:sz="0" w:space="0" w:color="auto"/>
      </w:divBdr>
    </w:div>
    <w:div w:id="1215002176">
      <w:bodyDiv w:val="1"/>
      <w:marLeft w:val="0"/>
      <w:marRight w:val="0"/>
      <w:marTop w:val="0"/>
      <w:marBottom w:val="0"/>
      <w:divBdr>
        <w:top w:val="none" w:sz="0" w:space="0" w:color="auto"/>
        <w:left w:val="none" w:sz="0" w:space="0" w:color="auto"/>
        <w:bottom w:val="none" w:sz="0" w:space="0" w:color="auto"/>
        <w:right w:val="none" w:sz="0" w:space="0" w:color="auto"/>
      </w:divBdr>
    </w:div>
    <w:div w:id="1241720423">
      <w:bodyDiv w:val="1"/>
      <w:marLeft w:val="0"/>
      <w:marRight w:val="0"/>
      <w:marTop w:val="0"/>
      <w:marBottom w:val="0"/>
      <w:divBdr>
        <w:top w:val="none" w:sz="0" w:space="0" w:color="auto"/>
        <w:left w:val="none" w:sz="0" w:space="0" w:color="auto"/>
        <w:bottom w:val="none" w:sz="0" w:space="0" w:color="auto"/>
        <w:right w:val="none" w:sz="0" w:space="0" w:color="auto"/>
      </w:divBdr>
    </w:div>
    <w:div w:id="1724522003">
      <w:bodyDiv w:val="1"/>
      <w:marLeft w:val="0"/>
      <w:marRight w:val="0"/>
      <w:marTop w:val="0"/>
      <w:marBottom w:val="0"/>
      <w:divBdr>
        <w:top w:val="none" w:sz="0" w:space="0" w:color="auto"/>
        <w:left w:val="none" w:sz="0" w:space="0" w:color="auto"/>
        <w:bottom w:val="none" w:sz="0" w:space="0" w:color="auto"/>
        <w:right w:val="none" w:sz="0" w:space="0" w:color="auto"/>
      </w:divBdr>
    </w:div>
    <w:div w:id="1764494003">
      <w:bodyDiv w:val="1"/>
      <w:marLeft w:val="0"/>
      <w:marRight w:val="0"/>
      <w:marTop w:val="0"/>
      <w:marBottom w:val="0"/>
      <w:divBdr>
        <w:top w:val="none" w:sz="0" w:space="0" w:color="auto"/>
        <w:left w:val="none" w:sz="0" w:space="0" w:color="auto"/>
        <w:bottom w:val="none" w:sz="0" w:space="0" w:color="auto"/>
        <w:right w:val="none" w:sz="0" w:space="0" w:color="auto"/>
      </w:divBdr>
      <w:divsChild>
        <w:div w:id="1955407273">
          <w:marLeft w:val="0"/>
          <w:marRight w:val="0"/>
          <w:marTop w:val="0"/>
          <w:marBottom w:val="0"/>
          <w:divBdr>
            <w:top w:val="none" w:sz="0" w:space="0" w:color="auto"/>
            <w:left w:val="none" w:sz="0" w:space="0" w:color="auto"/>
            <w:bottom w:val="none" w:sz="0" w:space="0" w:color="auto"/>
            <w:right w:val="none" w:sz="0" w:space="0" w:color="auto"/>
          </w:divBdr>
          <w:divsChild>
            <w:div w:id="1435789462">
              <w:marLeft w:val="0"/>
              <w:marRight w:val="0"/>
              <w:marTop w:val="0"/>
              <w:marBottom w:val="0"/>
              <w:divBdr>
                <w:top w:val="none" w:sz="0" w:space="0" w:color="auto"/>
                <w:left w:val="none" w:sz="0" w:space="0" w:color="auto"/>
                <w:bottom w:val="none" w:sz="0" w:space="0" w:color="auto"/>
                <w:right w:val="none" w:sz="0" w:space="0" w:color="auto"/>
              </w:divBdr>
              <w:divsChild>
                <w:div w:id="6827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81135">
      <w:bodyDiv w:val="1"/>
      <w:marLeft w:val="0"/>
      <w:marRight w:val="0"/>
      <w:marTop w:val="0"/>
      <w:marBottom w:val="0"/>
      <w:divBdr>
        <w:top w:val="none" w:sz="0" w:space="0" w:color="auto"/>
        <w:left w:val="none" w:sz="0" w:space="0" w:color="auto"/>
        <w:bottom w:val="none" w:sz="0" w:space="0" w:color="auto"/>
        <w:right w:val="none" w:sz="0" w:space="0" w:color="auto"/>
      </w:divBdr>
    </w:div>
    <w:div w:id="1803190065">
      <w:bodyDiv w:val="1"/>
      <w:marLeft w:val="0"/>
      <w:marRight w:val="0"/>
      <w:marTop w:val="0"/>
      <w:marBottom w:val="0"/>
      <w:divBdr>
        <w:top w:val="none" w:sz="0" w:space="0" w:color="auto"/>
        <w:left w:val="none" w:sz="0" w:space="0" w:color="auto"/>
        <w:bottom w:val="none" w:sz="0" w:space="0" w:color="auto"/>
        <w:right w:val="none" w:sz="0" w:space="0" w:color="auto"/>
      </w:divBdr>
    </w:div>
    <w:div w:id="1918250015">
      <w:bodyDiv w:val="1"/>
      <w:marLeft w:val="0"/>
      <w:marRight w:val="0"/>
      <w:marTop w:val="0"/>
      <w:marBottom w:val="0"/>
      <w:divBdr>
        <w:top w:val="none" w:sz="0" w:space="0" w:color="auto"/>
        <w:left w:val="none" w:sz="0" w:space="0" w:color="auto"/>
        <w:bottom w:val="none" w:sz="0" w:space="0" w:color="auto"/>
        <w:right w:val="none" w:sz="0" w:space="0" w:color="auto"/>
      </w:divBdr>
      <w:divsChild>
        <w:div w:id="1242176690">
          <w:marLeft w:val="0"/>
          <w:marRight w:val="0"/>
          <w:marTop w:val="0"/>
          <w:marBottom w:val="0"/>
          <w:divBdr>
            <w:top w:val="none" w:sz="0" w:space="0" w:color="auto"/>
            <w:left w:val="none" w:sz="0" w:space="0" w:color="auto"/>
            <w:bottom w:val="none" w:sz="0" w:space="0" w:color="auto"/>
            <w:right w:val="none" w:sz="0" w:space="0" w:color="auto"/>
          </w:divBdr>
        </w:div>
      </w:divsChild>
    </w:div>
    <w:div w:id="1972444332">
      <w:bodyDiv w:val="1"/>
      <w:marLeft w:val="0"/>
      <w:marRight w:val="0"/>
      <w:marTop w:val="0"/>
      <w:marBottom w:val="0"/>
      <w:divBdr>
        <w:top w:val="none" w:sz="0" w:space="0" w:color="auto"/>
        <w:left w:val="none" w:sz="0" w:space="0" w:color="auto"/>
        <w:bottom w:val="none" w:sz="0" w:space="0" w:color="auto"/>
        <w:right w:val="none" w:sz="0" w:space="0" w:color="auto"/>
      </w:divBdr>
      <w:divsChild>
        <w:div w:id="1751463566">
          <w:marLeft w:val="0"/>
          <w:marRight w:val="0"/>
          <w:marTop w:val="0"/>
          <w:marBottom w:val="0"/>
          <w:divBdr>
            <w:top w:val="none" w:sz="0" w:space="0" w:color="auto"/>
            <w:left w:val="none" w:sz="0" w:space="0" w:color="auto"/>
            <w:bottom w:val="none" w:sz="0" w:space="0" w:color="auto"/>
            <w:right w:val="none" w:sz="0" w:space="0" w:color="auto"/>
          </w:divBdr>
          <w:divsChild>
            <w:div w:id="1394542298">
              <w:marLeft w:val="0"/>
              <w:marRight w:val="0"/>
              <w:marTop w:val="0"/>
              <w:marBottom w:val="0"/>
              <w:divBdr>
                <w:top w:val="none" w:sz="0" w:space="0" w:color="auto"/>
                <w:left w:val="none" w:sz="0" w:space="0" w:color="auto"/>
                <w:bottom w:val="none" w:sz="0" w:space="0" w:color="auto"/>
                <w:right w:val="none" w:sz="0" w:space="0" w:color="auto"/>
              </w:divBdr>
              <w:divsChild>
                <w:div w:id="2274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95370">
      <w:bodyDiv w:val="1"/>
      <w:marLeft w:val="0"/>
      <w:marRight w:val="0"/>
      <w:marTop w:val="0"/>
      <w:marBottom w:val="0"/>
      <w:divBdr>
        <w:top w:val="none" w:sz="0" w:space="0" w:color="auto"/>
        <w:left w:val="none" w:sz="0" w:space="0" w:color="auto"/>
        <w:bottom w:val="none" w:sz="0" w:space="0" w:color="auto"/>
        <w:right w:val="none" w:sz="0" w:space="0" w:color="auto"/>
      </w:divBdr>
      <w:divsChild>
        <w:div w:id="726032877">
          <w:marLeft w:val="0"/>
          <w:marRight w:val="0"/>
          <w:marTop w:val="0"/>
          <w:marBottom w:val="0"/>
          <w:divBdr>
            <w:top w:val="none" w:sz="0" w:space="0" w:color="auto"/>
            <w:left w:val="none" w:sz="0" w:space="0" w:color="auto"/>
            <w:bottom w:val="none" w:sz="0" w:space="0" w:color="auto"/>
            <w:right w:val="none" w:sz="0" w:space="0" w:color="auto"/>
          </w:divBdr>
          <w:divsChild>
            <w:div w:id="1678851634">
              <w:marLeft w:val="0"/>
              <w:marRight w:val="0"/>
              <w:marTop w:val="0"/>
              <w:marBottom w:val="0"/>
              <w:divBdr>
                <w:top w:val="none" w:sz="0" w:space="0" w:color="auto"/>
                <w:left w:val="none" w:sz="0" w:space="0" w:color="auto"/>
                <w:bottom w:val="none" w:sz="0" w:space="0" w:color="auto"/>
                <w:right w:val="none" w:sz="0" w:space="0" w:color="auto"/>
              </w:divBdr>
              <w:divsChild>
                <w:div w:id="13525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1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74J20_Khesc&amp;list=PLvVmI5gV1x6_2HS26srjb57RqPg1h2m8P&amp;index=1&amp;t=1466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nQ9-s_G6KRM" TargetMode="External"/><Relationship Id="rId5" Type="http://schemas.openxmlformats.org/officeDocument/2006/relationships/styles" Target="styles.xml"/><Relationship Id="rId15" Type="http://schemas.openxmlformats.org/officeDocument/2006/relationships/hyperlink" Target="mailto:comunicacion@digitales.es" TargetMode="External"/><Relationship Id="rId10" Type="http://schemas.openxmlformats.org/officeDocument/2006/relationships/hyperlink" Target="https://youtu.be/YYA5xLWmXb4"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igitales.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B85D8A866F2A64E8328C2593EA5681C" ma:contentTypeVersion="12" ma:contentTypeDescription="Crear nuevo documento." ma:contentTypeScope="" ma:versionID="b53a1bef7f2ac40d3feddb96f3a44978">
  <xsd:schema xmlns:xsd="http://www.w3.org/2001/XMLSchema" xmlns:xs="http://www.w3.org/2001/XMLSchema" xmlns:p="http://schemas.microsoft.com/office/2006/metadata/properties" xmlns:ns2="87decebb-7530-47a4-9f88-f252711f80bb" xmlns:ns3="1d094d2e-d953-4053-a782-1b9d6462debb" targetNamespace="http://schemas.microsoft.com/office/2006/metadata/properties" ma:root="true" ma:fieldsID="122ba81ce0fbfef59a0317074e39e2aa" ns2:_="" ns3:_="">
    <xsd:import namespace="87decebb-7530-47a4-9f88-f252711f80bb"/>
    <xsd:import namespace="1d094d2e-d953-4053-a782-1b9d6462debb"/>
    <xsd:element name="properties">
      <xsd:complexType>
        <xsd:sequence>
          <xsd:element name="documentManagement">
            <xsd:complexType>
              <xsd:all>
                <xsd:element ref="ns2:MediaServiceMetadata" minOccurs="0"/>
                <xsd:element ref="ns2:MediaServiceFastMetadata" minOccurs="0"/>
                <xsd:element ref="ns3:SharedWithUsers"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ecebb-7530-47a4-9f88-f252711f80b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094d2e-d953-4053-a782-1b9d6462debb"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54228B-4F2F-4729-9C43-8ECC16FC80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1FA7B7-0BF7-4D0F-BFAD-4A423DBD2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ecebb-7530-47a4-9f88-f252711f80bb"/>
    <ds:schemaRef ds:uri="1d094d2e-d953-4053-a782-1b9d6462d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303FFB-5762-4ED6-83BC-4B029160A8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1803</Words>
  <Characters>9920</Characters>
  <Application>Microsoft Office Word</Application>
  <DocSecurity>0</DocSecurity>
  <Lines>82</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2021-02-24T13:28:00Z</cp:lastPrinted>
  <dcterms:created xsi:type="dcterms:W3CDTF">2023-05-11T18:59:00Z</dcterms:created>
  <dcterms:modified xsi:type="dcterms:W3CDTF">2023-05-11T18:59:00Z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0x0101004B85D8A866F2A64E8328C2593EA5681C</vt:lpwstr>
  </property>
</Properties>
</file>