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EE47" w14:textId="24715D5F" w:rsidR="00CA3602" w:rsidRPr="00661F6E" w:rsidRDefault="009D2F1A" w:rsidP="005476CF">
      <w:pPr>
        <w:jc w:val="right"/>
        <w:rPr>
          <w:rFonts w:ascii="Myriad Pro" w:hAnsi="Myriad Pro" w:cs="Arial"/>
          <w:b/>
          <w:szCs w:val="14"/>
          <w:u w:val="single"/>
        </w:rPr>
      </w:pPr>
      <w:r w:rsidRPr="00661F6E">
        <w:rPr>
          <w:rFonts w:ascii="Myriad Pro" w:hAnsi="Myriad Pro" w:cs="Arial"/>
          <w:b/>
          <w:szCs w:val="14"/>
          <w:u w:val="single"/>
        </w:rPr>
        <w:t>NOTA DE PRENSA</w:t>
      </w:r>
    </w:p>
    <w:p w14:paraId="52B647CB" w14:textId="3CF9D4DA" w:rsidR="00F74631" w:rsidRPr="002D25F3" w:rsidRDefault="00582EB7" w:rsidP="00582EB7">
      <w:pPr>
        <w:jc w:val="center"/>
        <w:rPr>
          <w:rFonts w:ascii="Myriad Pro" w:hAnsi="Myriad Pro" w:cs="Arial"/>
          <w:b/>
          <w:bCs/>
          <w:szCs w:val="21"/>
        </w:rPr>
      </w:pPr>
      <w:r w:rsidRPr="00582EB7">
        <w:rPr>
          <w:rFonts w:ascii="Myriad Pro" w:hAnsi="Myriad Pro" w:cs="Arial"/>
          <w:b/>
          <w:sz w:val="38"/>
          <w:szCs w:val="36"/>
        </w:rPr>
        <w:t xml:space="preserve">Operadores de acceso a Internet y </w:t>
      </w:r>
      <w:r w:rsidR="00232FD9">
        <w:rPr>
          <w:rFonts w:ascii="Myriad Pro" w:hAnsi="Myriad Pro" w:cs="Arial"/>
          <w:b/>
          <w:sz w:val="38"/>
          <w:szCs w:val="36"/>
        </w:rPr>
        <w:t>creadores de contenidos</w:t>
      </w:r>
      <w:r w:rsidRPr="00582EB7">
        <w:rPr>
          <w:rFonts w:ascii="Myriad Pro" w:hAnsi="Myriad Pro" w:cs="Arial"/>
          <w:b/>
          <w:sz w:val="38"/>
          <w:szCs w:val="36"/>
        </w:rPr>
        <w:t xml:space="preserve"> </w:t>
      </w:r>
      <w:r w:rsidRPr="002D25F3">
        <w:rPr>
          <w:rFonts w:ascii="Myriad Pro" w:hAnsi="Myriad Pro" w:cs="Arial"/>
          <w:b/>
          <w:sz w:val="38"/>
          <w:szCs w:val="36"/>
        </w:rPr>
        <w:t xml:space="preserve">se unen </w:t>
      </w:r>
      <w:r w:rsidR="00B30B95" w:rsidRPr="002D25F3">
        <w:rPr>
          <w:rFonts w:ascii="Myriad Pro" w:hAnsi="Myriad Pro" w:cs="Arial"/>
          <w:b/>
          <w:sz w:val="38"/>
          <w:szCs w:val="36"/>
        </w:rPr>
        <w:t xml:space="preserve">por primera vez </w:t>
      </w:r>
      <w:r w:rsidRPr="002D25F3">
        <w:rPr>
          <w:rFonts w:ascii="Myriad Pro" w:hAnsi="Myriad Pro" w:cs="Arial"/>
          <w:b/>
          <w:sz w:val="38"/>
          <w:szCs w:val="36"/>
        </w:rPr>
        <w:t>para reforzar la protección de la propiedad intelectual</w:t>
      </w:r>
    </w:p>
    <w:p w14:paraId="3D1F6BF9" w14:textId="77777777" w:rsidR="00582EB7" w:rsidRPr="002D25F3" w:rsidRDefault="00582EB7" w:rsidP="00582EB7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797E0B04" w14:textId="69F0659F" w:rsidR="00582EB7" w:rsidRPr="002D25F3" w:rsidRDefault="00582EB7" w:rsidP="00582EB7">
      <w:pPr>
        <w:pStyle w:val="Prrafodelista"/>
        <w:numPr>
          <w:ilvl w:val="0"/>
          <w:numId w:val="11"/>
        </w:numPr>
        <w:tabs>
          <w:tab w:val="left" w:pos="5152"/>
        </w:tabs>
        <w:spacing w:after="0" w:line="276" w:lineRule="auto"/>
        <w:ind w:left="357" w:hanging="357"/>
        <w:jc w:val="both"/>
      </w:pPr>
      <w:r w:rsidRPr="002D25F3">
        <w:rPr>
          <w:rFonts w:ascii="Myriad Pro" w:hAnsi="Myriad Pro" w:cs="Arial"/>
          <w:b/>
          <w:bCs/>
          <w:szCs w:val="21"/>
        </w:rPr>
        <w:t xml:space="preserve">El Ministerio de Cultura y Deporte ha </w:t>
      </w:r>
      <w:r w:rsidR="00B30B95" w:rsidRPr="002D25F3">
        <w:rPr>
          <w:rFonts w:ascii="Myriad Pro" w:hAnsi="Myriad Pro" w:cs="Arial"/>
          <w:b/>
          <w:bCs/>
          <w:szCs w:val="21"/>
        </w:rPr>
        <w:t xml:space="preserve">presidido </w:t>
      </w:r>
      <w:r w:rsidRPr="002D25F3">
        <w:rPr>
          <w:rFonts w:ascii="Myriad Pro" w:hAnsi="Myriad Pro" w:cs="Arial"/>
          <w:b/>
          <w:bCs/>
          <w:szCs w:val="21"/>
        </w:rPr>
        <w:t xml:space="preserve">hoy el acto </w:t>
      </w:r>
      <w:r w:rsidR="00B30B95" w:rsidRPr="002D25F3">
        <w:rPr>
          <w:rFonts w:ascii="Myriad Pro" w:hAnsi="Myriad Pro" w:cs="Arial"/>
          <w:b/>
          <w:bCs/>
          <w:szCs w:val="21"/>
        </w:rPr>
        <w:t xml:space="preserve">solemne </w:t>
      </w:r>
      <w:r w:rsidRPr="002D25F3">
        <w:rPr>
          <w:rFonts w:ascii="Myriad Pro" w:hAnsi="Myriad Pro" w:cs="Arial"/>
          <w:b/>
          <w:bCs/>
          <w:szCs w:val="21"/>
        </w:rPr>
        <w:t>de firma del protocolo para el refuerzo de la protección de la oferta legal de contenidos</w:t>
      </w:r>
    </w:p>
    <w:p w14:paraId="7379974E" w14:textId="77777777" w:rsidR="00582EB7" w:rsidRPr="002D25F3" w:rsidRDefault="00582EB7" w:rsidP="00582EB7">
      <w:pPr>
        <w:pStyle w:val="Prrafodelista"/>
        <w:tabs>
          <w:tab w:val="left" w:pos="5152"/>
        </w:tabs>
        <w:spacing w:after="0" w:line="276" w:lineRule="auto"/>
        <w:ind w:left="357"/>
        <w:jc w:val="both"/>
      </w:pPr>
    </w:p>
    <w:p w14:paraId="4CEA637C" w14:textId="538596C2" w:rsidR="00582EB7" w:rsidRPr="002D25F3" w:rsidRDefault="00582EB7" w:rsidP="008B6E7D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yriad Pro" w:hAnsi="Myriad Pro" w:cs="Arial"/>
          <w:b/>
          <w:bCs/>
          <w:szCs w:val="21"/>
        </w:rPr>
      </w:pPr>
      <w:r w:rsidRPr="002D25F3">
        <w:rPr>
          <w:rFonts w:ascii="Myriad Pro" w:hAnsi="Myriad Pro" w:cs="Arial"/>
          <w:b/>
          <w:bCs/>
          <w:szCs w:val="21"/>
        </w:rPr>
        <w:t xml:space="preserve">El acuerdo busca mejorar el cumplimiento de la Ley de Propiedad Intelectual, </w:t>
      </w:r>
      <w:r w:rsidR="001223F0" w:rsidRPr="002D25F3">
        <w:rPr>
          <w:rFonts w:ascii="Myriad Pro" w:hAnsi="Myriad Pro" w:cs="Arial"/>
          <w:b/>
          <w:bCs/>
          <w:szCs w:val="21"/>
        </w:rPr>
        <w:t xml:space="preserve">previa orden judicial o administrativa, </w:t>
      </w:r>
      <w:r w:rsidR="001154AE" w:rsidRPr="002D25F3">
        <w:rPr>
          <w:rFonts w:ascii="Myriad Pro" w:hAnsi="Myriad Pro" w:cs="Arial"/>
          <w:b/>
          <w:bCs/>
          <w:szCs w:val="21"/>
        </w:rPr>
        <w:t xml:space="preserve">regulando </w:t>
      </w:r>
      <w:r w:rsidRPr="002D25F3">
        <w:rPr>
          <w:rFonts w:ascii="Myriad Pro" w:hAnsi="Myriad Pro" w:cs="Arial"/>
          <w:b/>
          <w:bCs/>
          <w:szCs w:val="21"/>
        </w:rPr>
        <w:t>la actuación</w:t>
      </w:r>
      <w:r w:rsidR="00B30B95" w:rsidRPr="002D25F3">
        <w:rPr>
          <w:rFonts w:ascii="Myriad Pro" w:hAnsi="Myriad Pro" w:cs="Arial"/>
          <w:b/>
          <w:bCs/>
          <w:szCs w:val="21"/>
        </w:rPr>
        <w:t xml:space="preserve"> </w:t>
      </w:r>
      <w:r w:rsidR="001154AE" w:rsidRPr="002D25F3">
        <w:rPr>
          <w:rFonts w:ascii="Myriad Pro" w:hAnsi="Myriad Pro" w:cs="Arial"/>
          <w:b/>
          <w:bCs/>
          <w:szCs w:val="21"/>
        </w:rPr>
        <w:t xml:space="preserve">sobre </w:t>
      </w:r>
      <w:r w:rsidR="00721058" w:rsidRPr="002D25F3">
        <w:rPr>
          <w:rFonts w:ascii="Myriad Pro" w:hAnsi="Myriad Pro" w:cs="Arial"/>
          <w:b/>
          <w:bCs/>
          <w:szCs w:val="21"/>
        </w:rPr>
        <w:t xml:space="preserve">las </w:t>
      </w:r>
      <w:r w:rsidRPr="002D25F3">
        <w:rPr>
          <w:rFonts w:ascii="Myriad Pro" w:hAnsi="Myriad Pro" w:cs="Arial"/>
          <w:b/>
          <w:bCs/>
          <w:szCs w:val="21"/>
        </w:rPr>
        <w:t xml:space="preserve">‘web espejo’ </w:t>
      </w:r>
      <w:r w:rsidR="001154AE" w:rsidRPr="002D25F3">
        <w:rPr>
          <w:rFonts w:ascii="Myriad Pro" w:hAnsi="Myriad Pro" w:cs="Arial"/>
          <w:b/>
          <w:bCs/>
          <w:szCs w:val="21"/>
        </w:rPr>
        <w:t>de las páginas infractoras.</w:t>
      </w:r>
    </w:p>
    <w:p w14:paraId="2EDF7C97" w14:textId="77777777" w:rsidR="008B6E7D" w:rsidRPr="002D25F3" w:rsidRDefault="008B6E7D" w:rsidP="008B6E7D">
      <w:pPr>
        <w:pStyle w:val="Prrafodelista"/>
        <w:rPr>
          <w:rFonts w:ascii="Myriad Pro" w:hAnsi="Myriad Pro" w:cs="Arial"/>
          <w:b/>
          <w:bCs/>
          <w:szCs w:val="21"/>
        </w:rPr>
      </w:pPr>
    </w:p>
    <w:p w14:paraId="48D2754A" w14:textId="2390F095" w:rsidR="00582EB7" w:rsidRPr="002D25F3" w:rsidRDefault="00B30B95" w:rsidP="00582EB7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Myriad Pro" w:hAnsi="Myriad Pro" w:cs="Arial"/>
          <w:b/>
          <w:bCs/>
          <w:szCs w:val="21"/>
        </w:rPr>
      </w:pPr>
      <w:r w:rsidRPr="002D25F3">
        <w:rPr>
          <w:rFonts w:ascii="Myriad Pro" w:hAnsi="Myriad Pro" w:cs="Arial"/>
          <w:b/>
          <w:bCs/>
          <w:szCs w:val="21"/>
        </w:rPr>
        <w:t xml:space="preserve">Esta </w:t>
      </w:r>
      <w:r w:rsidR="00582EB7" w:rsidRPr="002D25F3">
        <w:rPr>
          <w:rFonts w:ascii="Myriad Pro" w:hAnsi="Myriad Pro" w:cs="Arial"/>
          <w:b/>
          <w:bCs/>
          <w:szCs w:val="21"/>
        </w:rPr>
        <w:t>colaboración</w:t>
      </w:r>
      <w:r w:rsidRPr="002D25F3">
        <w:rPr>
          <w:rFonts w:ascii="Myriad Pro" w:hAnsi="Myriad Pro" w:cs="Arial"/>
          <w:b/>
          <w:bCs/>
          <w:szCs w:val="21"/>
        </w:rPr>
        <w:t xml:space="preserve"> pionera</w:t>
      </w:r>
      <w:r w:rsidR="00582EB7" w:rsidRPr="002D25F3">
        <w:rPr>
          <w:rFonts w:ascii="Myriad Pro" w:hAnsi="Myriad Pro" w:cs="Arial"/>
          <w:b/>
          <w:bCs/>
          <w:szCs w:val="21"/>
        </w:rPr>
        <w:t xml:space="preserve"> entre </w:t>
      </w:r>
      <w:r w:rsidRPr="002D25F3">
        <w:rPr>
          <w:rFonts w:ascii="Myriad Pro" w:hAnsi="Myriad Pro" w:cs="Arial"/>
          <w:b/>
          <w:bCs/>
          <w:szCs w:val="21"/>
        </w:rPr>
        <w:t xml:space="preserve">el sector de </w:t>
      </w:r>
      <w:r w:rsidR="00A02C4C" w:rsidRPr="002D25F3">
        <w:rPr>
          <w:rFonts w:ascii="Myriad Pro" w:hAnsi="Myriad Pro" w:cs="Arial"/>
          <w:b/>
          <w:bCs/>
          <w:szCs w:val="21"/>
        </w:rPr>
        <w:t>las industrias culturales</w:t>
      </w:r>
      <w:r w:rsidR="00582EB7" w:rsidRPr="002D25F3">
        <w:rPr>
          <w:rFonts w:ascii="Myriad Pro" w:hAnsi="Myriad Pro" w:cs="Arial"/>
          <w:b/>
          <w:bCs/>
          <w:szCs w:val="21"/>
        </w:rPr>
        <w:t xml:space="preserve"> y </w:t>
      </w:r>
      <w:r w:rsidRPr="002D25F3">
        <w:rPr>
          <w:rFonts w:ascii="Myriad Pro" w:hAnsi="Myriad Pro" w:cs="Arial"/>
          <w:b/>
          <w:bCs/>
          <w:szCs w:val="21"/>
        </w:rPr>
        <w:t xml:space="preserve">las </w:t>
      </w:r>
      <w:r w:rsidR="00582EB7" w:rsidRPr="002D25F3">
        <w:rPr>
          <w:rFonts w:ascii="Myriad Pro" w:hAnsi="Myriad Pro" w:cs="Arial"/>
          <w:b/>
          <w:bCs/>
          <w:szCs w:val="21"/>
        </w:rPr>
        <w:t>operador</w:t>
      </w:r>
      <w:r w:rsidRPr="002D25F3">
        <w:rPr>
          <w:rFonts w:ascii="Myriad Pro" w:hAnsi="Myriad Pro" w:cs="Arial"/>
          <w:b/>
          <w:bCs/>
          <w:szCs w:val="21"/>
        </w:rPr>
        <w:t>a</w:t>
      </w:r>
      <w:r w:rsidR="00582EB7" w:rsidRPr="002D25F3">
        <w:rPr>
          <w:rFonts w:ascii="Myriad Pro" w:hAnsi="Myriad Pro" w:cs="Arial"/>
          <w:b/>
          <w:bCs/>
          <w:szCs w:val="21"/>
        </w:rPr>
        <w:t xml:space="preserve">s </w:t>
      </w:r>
      <w:r w:rsidRPr="002D25F3">
        <w:rPr>
          <w:rFonts w:ascii="Myriad Pro" w:hAnsi="Myriad Pro" w:cs="Arial"/>
          <w:b/>
          <w:bCs/>
          <w:szCs w:val="21"/>
        </w:rPr>
        <w:t xml:space="preserve">de telecomunicaciones </w:t>
      </w:r>
      <w:r w:rsidR="00582EB7" w:rsidRPr="002D25F3">
        <w:rPr>
          <w:rFonts w:ascii="Myriad Pro" w:hAnsi="Myriad Pro" w:cs="Arial"/>
          <w:b/>
          <w:bCs/>
          <w:szCs w:val="21"/>
        </w:rPr>
        <w:t>permitirá consolidar un ecosistema digital sano, fuerte y competitivo</w:t>
      </w:r>
    </w:p>
    <w:p w14:paraId="4FFDE680" w14:textId="77777777" w:rsidR="0069755D" w:rsidRPr="002D25F3" w:rsidRDefault="0069755D" w:rsidP="0069755D">
      <w:pPr>
        <w:pStyle w:val="Prrafodelista"/>
        <w:rPr>
          <w:rFonts w:ascii="Myriad Pro" w:hAnsi="Myriad Pro" w:cs="Arial"/>
          <w:b/>
          <w:bCs/>
          <w:szCs w:val="21"/>
        </w:rPr>
      </w:pPr>
    </w:p>
    <w:p w14:paraId="054D8474" w14:textId="0A6A3A02" w:rsidR="00582EB7" w:rsidRPr="002D25F3" w:rsidRDefault="00F76785" w:rsidP="00582EB7">
      <w:pPr>
        <w:spacing w:before="240" w:after="0"/>
        <w:jc w:val="both"/>
        <w:rPr>
          <w:rFonts w:cstheme="minorHAnsi"/>
        </w:rPr>
      </w:pPr>
      <w:r w:rsidRPr="002D25F3">
        <w:rPr>
          <w:rFonts w:ascii="Myriad Pro" w:hAnsi="Myriad Pro"/>
          <w:b/>
          <w:bCs/>
        </w:rPr>
        <w:t xml:space="preserve">Madrid, </w:t>
      </w:r>
      <w:r w:rsidR="00582EB7" w:rsidRPr="002D25F3">
        <w:rPr>
          <w:rFonts w:ascii="Myriad Pro" w:hAnsi="Myriad Pro"/>
          <w:b/>
          <w:bCs/>
        </w:rPr>
        <w:t xml:space="preserve">8 de abril </w:t>
      </w:r>
      <w:r w:rsidR="00F971ED" w:rsidRPr="002D25F3">
        <w:rPr>
          <w:rFonts w:ascii="Myriad Pro" w:hAnsi="Myriad Pro"/>
          <w:b/>
          <w:bCs/>
        </w:rPr>
        <w:t>202</w:t>
      </w:r>
      <w:r w:rsidR="008D10AA" w:rsidRPr="002D25F3">
        <w:rPr>
          <w:rFonts w:ascii="Myriad Pro" w:hAnsi="Myriad Pro"/>
          <w:b/>
          <w:bCs/>
        </w:rPr>
        <w:t>1</w:t>
      </w:r>
      <w:r w:rsidRPr="002D25F3">
        <w:rPr>
          <w:rFonts w:ascii="Myriad Pro" w:hAnsi="Myriad Pro"/>
          <w:b/>
          <w:bCs/>
        </w:rPr>
        <w:t>.-</w:t>
      </w:r>
      <w:r w:rsidRPr="002D25F3">
        <w:rPr>
          <w:rFonts w:ascii="Myriad Pro" w:hAnsi="Myriad Pro"/>
        </w:rPr>
        <w:t xml:space="preserve"> </w:t>
      </w:r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 xml:space="preserve">El ministro de Cultura y Deporte, José Manuel Rodríguez </w:t>
      </w:r>
      <w:proofErr w:type="spellStart"/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>Uribes</w:t>
      </w:r>
      <w:proofErr w:type="spellEnd"/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 xml:space="preserve">, ha presidido esta mañana la firma del </w:t>
      </w:r>
      <w:r w:rsidR="00D109A0" w:rsidRPr="002D25F3">
        <w:rPr>
          <w:rFonts w:eastAsia="Times New Roman" w:cs="Arial"/>
          <w:shd w:val="clear" w:color="auto" w:fill="FFFFFF"/>
          <w:lang w:val="es-ES_tradnl" w:eastAsia="ar-SA"/>
        </w:rPr>
        <w:t xml:space="preserve">Acuerdo para un </w:t>
      </w:r>
      <w:r w:rsidR="00582EB7" w:rsidRPr="002D25F3">
        <w:rPr>
          <w:rFonts w:eastAsia="Times New Roman" w:cs="Arial"/>
          <w:b/>
          <w:bCs/>
          <w:shd w:val="clear" w:color="auto" w:fill="FFFFFF"/>
          <w:lang w:val="es-ES_tradnl" w:eastAsia="ar-SA"/>
        </w:rPr>
        <w:t>Protocolo para el Refuerzo de la Protección de los Derechos de Propiedad Intelectual</w:t>
      </w:r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>. E</w:t>
      </w:r>
      <w:r w:rsidR="00821877" w:rsidRPr="002D25F3">
        <w:rPr>
          <w:rFonts w:eastAsia="Times New Roman" w:cs="Arial"/>
          <w:shd w:val="clear" w:color="auto" w:fill="FFFFFF"/>
          <w:lang w:val="es-ES_tradnl" w:eastAsia="ar-SA"/>
        </w:rPr>
        <w:t>l</w:t>
      </w:r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 xml:space="preserve"> acuerdo</w:t>
      </w:r>
      <w:r w:rsidR="00821877" w:rsidRPr="002D25F3">
        <w:rPr>
          <w:rFonts w:eastAsia="Times New Roman" w:cs="Arial"/>
          <w:shd w:val="clear" w:color="auto" w:fill="FFFFFF"/>
          <w:lang w:val="es-ES_tradnl" w:eastAsia="ar-SA"/>
        </w:rPr>
        <w:t xml:space="preserve">, que sienta las bases de una colaboración pionera en nuestro país, </w:t>
      </w:r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 xml:space="preserve">ha sido suscrito por los operadores de acceso a Internet </w:t>
      </w:r>
      <w:r w:rsidR="00A02C4C" w:rsidRPr="002D25F3">
        <w:rPr>
          <w:rFonts w:eastAsia="Times New Roman" w:cs="Arial"/>
          <w:shd w:val="clear" w:color="auto" w:fill="FFFFFF"/>
          <w:lang w:val="es-ES_tradnl" w:eastAsia="ar-SA"/>
        </w:rPr>
        <w:t>y por los creadores e industrias de contenidos</w:t>
      </w:r>
      <w:r w:rsidR="005476CF" w:rsidRPr="002D25F3">
        <w:rPr>
          <w:rFonts w:eastAsia="Times New Roman" w:cs="Arial"/>
          <w:shd w:val="clear" w:color="auto" w:fill="FFFFFF"/>
          <w:lang w:val="es-ES_tradnl" w:eastAsia="ar-SA"/>
        </w:rPr>
        <w:t xml:space="preserve"> (música, libro-editorial, serie, cine y videojuegos)</w:t>
      </w:r>
      <w:r w:rsidR="00582EB7" w:rsidRPr="002D25F3">
        <w:rPr>
          <w:rFonts w:eastAsia="Times New Roman" w:cs="Arial"/>
          <w:shd w:val="clear" w:color="auto" w:fill="FFFFFF"/>
          <w:lang w:val="es-ES_tradnl" w:eastAsia="ar-SA"/>
        </w:rPr>
        <w:t xml:space="preserve"> y tiene como objetivo fortalecer el cumplimiento de </w:t>
      </w:r>
      <w:r w:rsidR="00582EB7" w:rsidRPr="002D25F3">
        <w:rPr>
          <w:rFonts w:cstheme="minorHAnsi"/>
        </w:rPr>
        <w:t>la Ley de Propiedad Intelectual</w:t>
      </w:r>
      <w:r w:rsidR="00821877" w:rsidRPr="002D25F3">
        <w:rPr>
          <w:rFonts w:cstheme="minorHAnsi"/>
        </w:rPr>
        <w:t>.</w:t>
      </w:r>
      <w:r w:rsidR="00582EB7" w:rsidRPr="002D25F3">
        <w:rPr>
          <w:rFonts w:cstheme="minorHAnsi"/>
        </w:rPr>
        <w:t xml:space="preserve"> </w:t>
      </w:r>
    </w:p>
    <w:p w14:paraId="09DF081F" w14:textId="64634117" w:rsidR="00582EB7" w:rsidRPr="002D25F3" w:rsidRDefault="00582EB7" w:rsidP="00582EB7">
      <w:pPr>
        <w:spacing w:before="240" w:after="0"/>
        <w:jc w:val="both"/>
        <w:rPr>
          <w:rFonts w:cstheme="minorHAnsi"/>
        </w:rPr>
      </w:pPr>
      <w:r w:rsidRPr="002D25F3">
        <w:rPr>
          <w:rFonts w:cstheme="minorHAnsi"/>
        </w:rPr>
        <w:t>Se trata de un nuevo mecanismo de autorregulación</w:t>
      </w:r>
      <w:r w:rsidR="00821877" w:rsidRPr="002D25F3">
        <w:rPr>
          <w:rFonts w:cstheme="minorHAnsi"/>
        </w:rPr>
        <w:t xml:space="preserve"> intersectorial</w:t>
      </w:r>
      <w:r w:rsidRPr="002D25F3">
        <w:rPr>
          <w:rFonts w:cstheme="minorHAnsi"/>
        </w:rPr>
        <w:t xml:space="preserve">, con la colaboración de la Administración Pública, para mejorar la eficacia de las resoluciones judiciales y administrativas autorizadas judicialmente al respecto de las páginas online infractoras de derechos. Así, al amparo de la normativa vigente permitirá proteger más eficazmente y favorecer el desarrollo de la oferta legal de contenidos en España. </w:t>
      </w:r>
    </w:p>
    <w:p w14:paraId="770168FE" w14:textId="77777777" w:rsidR="001223F0" w:rsidRPr="002D25F3" w:rsidRDefault="001223F0" w:rsidP="001223F0">
      <w:pPr>
        <w:spacing w:before="120" w:after="120"/>
        <w:jc w:val="both"/>
        <w:rPr>
          <w:rFonts w:cstheme="minorHAnsi"/>
        </w:rPr>
      </w:pPr>
      <w:r w:rsidRPr="002D25F3">
        <w:rPr>
          <w:rFonts w:cstheme="minorHAnsi"/>
        </w:rPr>
        <w:t xml:space="preserve">Entre otras medidas, se acuerda regular una respuesta global para las resoluciones judiciales y administrativas sobre páginas infractoras a sus ‘web espejo’ o réplicas, creados, bajo otros dominios o </w:t>
      </w:r>
      <w:proofErr w:type="spellStart"/>
      <w:r w:rsidRPr="002D25F3">
        <w:rPr>
          <w:rFonts w:cstheme="minorHAnsi"/>
        </w:rPr>
        <w:t>sub-dominios</w:t>
      </w:r>
      <w:proofErr w:type="spellEnd"/>
      <w:r w:rsidRPr="002D25F3">
        <w:rPr>
          <w:rFonts w:cstheme="minorHAnsi"/>
        </w:rPr>
        <w:t xml:space="preserve">, para eludir la legislación vigente </w:t>
      </w:r>
      <w:r w:rsidRPr="002D25F3">
        <w:rPr>
          <w:rFonts w:eastAsia="Times New Roman"/>
        </w:rPr>
        <w:t>y las órdenes judiciales de bloqueo</w:t>
      </w:r>
      <w:r w:rsidRPr="002D25F3">
        <w:rPr>
          <w:rFonts w:cstheme="minorHAnsi"/>
        </w:rPr>
        <w:t xml:space="preserve">. </w:t>
      </w:r>
    </w:p>
    <w:p w14:paraId="4B68CB2A" w14:textId="77777777" w:rsidR="001223F0" w:rsidRPr="002D25F3" w:rsidRDefault="00BD28A9" w:rsidP="00582EB7">
      <w:pPr>
        <w:spacing w:before="240" w:after="0"/>
        <w:jc w:val="both"/>
        <w:rPr>
          <w:rFonts w:cstheme="minorHAnsi"/>
        </w:rPr>
      </w:pPr>
      <w:r w:rsidRPr="002D25F3">
        <w:rPr>
          <w:lang w:val="es-ES_tradnl"/>
        </w:rPr>
        <w:t xml:space="preserve">El Protocolo que hoy se presenta aumenta las líneas de cooperación que comenzaron a desarrollarse desde la constitución, auspiciada por </w:t>
      </w:r>
      <w:r w:rsidR="00582EB7" w:rsidRPr="002D25F3">
        <w:rPr>
          <w:lang w:val="es-ES_tradnl"/>
        </w:rPr>
        <w:t>la Dirección General de Industrias Culturales, Propiedad Intelectual y Cooperación del Ministerio de Cultura y Deporte</w:t>
      </w:r>
      <w:r w:rsidR="00582EB7" w:rsidRPr="002D25F3">
        <w:rPr>
          <w:rFonts w:cstheme="minorHAnsi"/>
          <w:lang w:val="es-ES_tradnl"/>
        </w:rPr>
        <w:t xml:space="preserve">, de una </w:t>
      </w:r>
      <w:r w:rsidR="00582EB7" w:rsidRPr="002D25F3">
        <w:rPr>
          <w:rFonts w:cstheme="minorHAnsi"/>
        </w:rPr>
        <w:t>mesa de trabajo para la mejora de la ejecución de las resoluciones de la Sección Segunda de la Comisión de Propiedad Intelectual</w:t>
      </w:r>
      <w:r w:rsidR="001223F0" w:rsidRPr="002D25F3">
        <w:rPr>
          <w:rFonts w:cstheme="minorHAnsi"/>
        </w:rPr>
        <w:t>.</w:t>
      </w:r>
      <w:r w:rsidR="00821877" w:rsidRPr="002D25F3">
        <w:rPr>
          <w:rFonts w:cstheme="minorHAnsi"/>
        </w:rPr>
        <w:t xml:space="preserve"> </w:t>
      </w:r>
    </w:p>
    <w:p w14:paraId="4C4746A8" w14:textId="70997D4C" w:rsidR="00582EB7" w:rsidRPr="002D25F3" w:rsidRDefault="001223F0" w:rsidP="00582EB7">
      <w:pPr>
        <w:spacing w:before="240" w:after="0"/>
        <w:jc w:val="both"/>
        <w:rPr>
          <w:rFonts w:cstheme="minorHAnsi"/>
        </w:rPr>
      </w:pPr>
      <w:r w:rsidRPr="002D25F3">
        <w:rPr>
          <w:rFonts w:cstheme="minorHAnsi"/>
        </w:rPr>
        <w:t>Este acuerdo</w:t>
      </w:r>
      <w:r w:rsidR="00821877" w:rsidRPr="002D25F3">
        <w:rPr>
          <w:rFonts w:cstheme="minorHAnsi"/>
        </w:rPr>
        <w:t xml:space="preserve"> supone un </w:t>
      </w:r>
      <w:r w:rsidR="005476CF" w:rsidRPr="002D25F3">
        <w:rPr>
          <w:rFonts w:cstheme="minorHAnsi"/>
        </w:rPr>
        <w:t>hito</w:t>
      </w:r>
      <w:r w:rsidRPr="002D25F3">
        <w:rPr>
          <w:rFonts w:cstheme="minorHAnsi"/>
        </w:rPr>
        <w:t>,</w:t>
      </w:r>
      <w:r w:rsidR="00D237B1" w:rsidRPr="002D25F3">
        <w:rPr>
          <w:rFonts w:cstheme="minorHAnsi"/>
        </w:rPr>
        <w:t xml:space="preserve"> al rubricar</w:t>
      </w:r>
      <w:r w:rsidR="00257CA5" w:rsidRPr="002D25F3">
        <w:rPr>
          <w:rFonts w:cstheme="minorHAnsi"/>
        </w:rPr>
        <w:t xml:space="preserve"> la protección de la propiedad intelectual y la lucha contra la</w:t>
      </w:r>
      <w:r w:rsidR="00D637E6" w:rsidRPr="002D25F3">
        <w:rPr>
          <w:rFonts w:cstheme="minorHAnsi"/>
        </w:rPr>
        <w:t xml:space="preserve"> oferta ilegal</w:t>
      </w:r>
      <w:r w:rsidR="00D237B1" w:rsidRPr="002D25F3">
        <w:rPr>
          <w:rFonts w:cstheme="minorHAnsi"/>
        </w:rPr>
        <w:t>,</w:t>
      </w:r>
      <w:r w:rsidR="00257CA5" w:rsidRPr="002D25F3">
        <w:rPr>
          <w:rFonts w:cstheme="minorHAnsi"/>
        </w:rPr>
        <w:t xml:space="preserve"> como objetivo de este primer </w:t>
      </w:r>
      <w:r w:rsidR="00D237B1" w:rsidRPr="002D25F3">
        <w:rPr>
          <w:rFonts w:cstheme="minorHAnsi"/>
        </w:rPr>
        <w:t>entendimiento y colaboración entre</w:t>
      </w:r>
      <w:r w:rsidR="00F33D17" w:rsidRPr="002D25F3">
        <w:rPr>
          <w:rFonts w:cstheme="minorHAnsi"/>
        </w:rPr>
        <w:t xml:space="preserve"> </w:t>
      </w:r>
      <w:r w:rsidR="00D237B1" w:rsidRPr="002D25F3">
        <w:rPr>
          <w:rFonts w:cstheme="minorHAnsi"/>
        </w:rPr>
        <w:lastRenderedPageBreak/>
        <w:t>sectores estratégicos</w:t>
      </w:r>
      <w:r w:rsidR="006C1A3C" w:rsidRPr="002D25F3">
        <w:rPr>
          <w:rFonts w:cstheme="minorHAnsi"/>
        </w:rPr>
        <w:t>,</w:t>
      </w:r>
      <w:r w:rsidR="00F33D17" w:rsidRPr="002D25F3">
        <w:rPr>
          <w:rFonts w:cstheme="minorHAnsi"/>
        </w:rPr>
        <w:t xml:space="preserve"> y nos sitúa a la vanguardia europea </w:t>
      </w:r>
      <w:r w:rsidR="00D5141F" w:rsidRPr="002D25F3">
        <w:rPr>
          <w:rFonts w:cstheme="minorHAnsi"/>
        </w:rPr>
        <w:t xml:space="preserve">en esta materia junto a países como Alemania o Dinamarca. </w:t>
      </w:r>
    </w:p>
    <w:p w14:paraId="61D64D11" w14:textId="5F27009B" w:rsidR="00F33D17" w:rsidRPr="002D25F3" w:rsidRDefault="00F33D17" w:rsidP="00F33D17">
      <w:pPr>
        <w:spacing w:before="120" w:after="120"/>
        <w:jc w:val="both"/>
        <w:rPr>
          <w:rFonts w:eastAsia="Times New Roman" w:cstheme="minorHAnsi"/>
        </w:rPr>
      </w:pPr>
      <w:r w:rsidRPr="002D25F3">
        <w:rPr>
          <w:rFonts w:cstheme="minorHAnsi"/>
        </w:rPr>
        <w:t xml:space="preserve">Sin duda, esta medida favorecerá la consolidación </w:t>
      </w:r>
      <w:r w:rsidRPr="002D25F3">
        <w:rPr>
          <w:rFonts w:eastAsia="Times New Roman" w:cstheme="minorHAnsi"/>
        </w:rPr>
        <w:t>de un ecosistema digital sano donde pueda desarrollarse con normalidad la oferta legal de contenidos respetuosa con los creadores, las empresas de telecomunicaciones, y que beneficie a consumidores, el empleo, la economía, la retención y atracción del talento y</w:t>
      </w:r>
      <w:r w:rsidR="001223F0" w:rsidRPr="002D25F3">
        <w:rPr>
          <w:rFonts w:eastAsia="Times New Roman" w:cstheme="minorHAnsi"/>
        </w:rPr>
        <w:t>,</w:t>
      </w:r>
      <w:r w:rsidRPr="002D25F3">
        <w:rPr>
          <w:rFonts w:eastAsia="Times New Roman" w:cstheme="minorHAnsi"/>
        </w:rPr>
        <w:t xml:space="preserve"> en definitiva</w:t>
      </w:r>
      <w:r w:rsidR="001223F0" w:rsidRPr="002D25F3">
        <w:rPr>
          <w:rFonts w:eastAsia="Times New Roman" w:cstheme="minorHAnsi"/>
        </w:rPr>
        <w:t>,</w:t>
      </w:r>
      <w:r w:rsidRPr="002D25F3">
        <w:rPr>
          <w:rFonts w:eastAsia="Times New Roman" w:cstheme="minorHAnsi"/>
        </w:rPr>
        <w:t xml:space="preserve"> a toda la sociedad en su conjunto. </w:t>
      </w:r>
    </w:p>
    <w:p w14:paraId="79CA5B1F" w14:textId="65657753" w:rsidR="009E3A8F" w:rsidRDefault="00582EB7" w:rsidP="009E3A8F">
      <w:pPr>
        <w:spacing w:before="240" w:after="0"/>
        <w:jc w:val="both"/>
        <w:rPr>
          <w:rFonts w:eastAsia="Times New Roman" w:cs="Arial"/>
          <w:color w:val="000000"/>
          <w:shd w:val="clear" w:color="auto" w:fill="FFFFFF"/>
          <w:lang w:val="es-ES_tradnl" w:eastAsia="ar-SA"/>
        </w:rPr>
      </w:pPr>
      <w:r w:rsidRPr="000D40CD">
        <w:rPr>
          <w:rFonts w:cstheme="minorHAnsi"/>
          <w:color w:val="000000" w:themeColor="text1"/>
        </w:rPr>
        <w:t>“</w:t>
      </w:r>
      <w:r w:rsidR="000D40CD" w:rsidRPr="000D40CD">
        <w:rPr>
          <w:rFonts w:cstheme="minorHAnsi"/>
          <w:color w:val="000000" w:themeColor="text1"/>
        </w:rPr>
        <w:t>E</w:t>
      </w:r>
      <w:r w:rsidR="000D40CD" w:rsidRPr="000D40CD">
        <w:rPr>
          <w:rFonts w:cstheme="minorHAnsi"/>
          <w:color w:val="000000" w:themeColor="text1"/>
        </w:rPr>
        <w:t>l consenso logrado con este protocolo es ejemplar y nos marca el camino y nos orienta para acuerdos futuros. Una correcta protección de los creadores es una garantía fundamental para poder continuar disfrutando de un sistema cultural rico, innovador, variado y justo</w:t>
      </w:r>
      <w:r w:rsidRPr="000D40CD">
        <w:rPr>
          <w:rFonts w:cstheme="minorHAnsi"/>
          <w:color w:val="000000" w:themeColor="text1"/>
        </w:rPr>
        <w:t>”, ha</w:t>
      </w:r>
      <w:r w:rsidRPr="00582EB7">
        <w:rPr>
          <w:rFonts w:cstheme="minorHAnsi"/>
          <w:color w:val="000000" w:themeColor="text1"/>
        </w:rPr>
        <w:t xml:space="preserve"> </w:t>
      </w:r>
      <w:r w:rsidR="00EF33BF">
        <w:rPr>
          <w:rFonts w:cstheme="minorHAnsi"/>
          <w:color w:val="000000" w:themeColor="text1"/>
        </w:rPr>
        <w:t>destacado</w:t>
      </w:r>
      <w:r w:rsidRPr="00582EB7">
        <w:rPr>
          <w:rFonts w:cstheme="minorHAnsi"/>
          <w:color w:val="000000" w:themeColor="text1"/>
        </w:rPr>
        <w:t xml:space="preserve"> </w:t>
      </w:r>
      <w:r w:rsidRPr="00835989">
        <w:rPr>
          <w:rFonts w:eastAsia="Times New Roman" w:cs="Arial"/>
          <w:b/>
          <w:bCs/>
          <w:color w:val="000000"/>
          <w:shd w:val="clear" w:color="auto" w:fill="FFFFFF"/>
          <w:lang w:val="es-ES_tradnl" w:eastAsia="ar-SA"/>
        </w:rPr>
        <w:t xml:space="preserve">José Manuel Rodríguez </w:t>
      </w:r>
      <w:proofErr w:type="spellStart"/>
      <w:r w:rsidRPr="00835989">
        <w:rPr>
          <w:rFonts w:eastAsia="Times New Roman" w:cs="Arial"/>
          <w:b/>
          <w:bCs/>
          <w:color w:val="000000"/>
          <w:shd w:val="clear" w:color="auto" w:fill="FFFFFF"/>
          <w:lang w:val="es-ES_tradnl" w:eastAsia="ar-SA"/>
        </w:rPr>
        <w:t>Uribes</w:t>
      </w:r>
      <w:proofErr w:type="spellEnd"/>
      <w:r w:rsidRPr="00835989">
        <w:rPr>
          <w:rFonts w:eastAsia="Times New Roman" w:cs="Arial"/>
          <w:b/>
          <w:bCs/>
          <w:color w:val="000000"/>
          <w:shd w:val="clear" w:color="auto" w:fill="FFFFFF"/>
          <w:lang w:val="es-ES_tradnl" w:eastAsia="ar-SA"/>
        </w:rPr>
        <w:t xml:space="preserve">, </w:t>
      </w:r>
      <w:r w:rsidRPr="00835989">
        <w:rPr>
          <w:rFonts w:cstheme="minorHAnsi"/>
          <w:b/>
          <w:bCs/>
          <w:color w:val="000000" w:themeColor="text1"/>
        </w:rPr>
        <w:t>ministro de Cultura y Deporte</w:t>
      </w:r>
      <w:r w:rsidRPr="002D25F3">
        <w:rPr>
          <w:rFonts w:eastAsia="Times New Roman" w:cs="Arial"/>
          <w:color w:val="000000"/>
          <w:shd w:val="clear" w:color="auto" w:fill="FFFFFF"/>
          <w:lang w:val="es-ES_tradnl" w:eastAsia="ar-SA"/>
        </w:rPr>
        <w:t>.</w:t>
      </w:r>
    </w:p>
    <w:p w14:paraId="284AC001" w14:textId="23ED352D" w:rsidR="009E3A8F" w:rsidRPr="00BB08B6" w:rsidRDefault="00A666A2" w:rsidP="009E3A8F">
      <w:pPr>
        <w:spacing w:before="240" w:after="0"/>
        <w:jc w:val="both"/>
        <w:rPr>
          <w:rFonts w:ascii="Calibri" w:hAnsi="Calibri" w:cs="Calibri"/>
          <w:bCs/>
        </w:rPr>
      </w:pPr>
      <w:r w:rsidRPr="009E3A8F">
        <w:rPr>
          <w:rFonts w:eastAsia="Times New Roman" w:cs="Arial"/>
          <w:color w:val="000000"/>
          <w:shd w:val="clear" w:color="auto" w:fill="FFFFFF"/>
          <w:lang w:val="es-ES_tradnl" w:eastAsia="ar-SA"/>
        </w:rPr>
        <w:t>En el acto de firma</w:t>
      </w:r>
      <w:r w:rsidR="009E3A8F">
        <w:rPr>
          <w:rFonts w:eastAsia="Times New Roman" w:cs="Arial"/>
          <w:color w:val="000000"/>
          <w:shd w:val="clear" w:color="auto" w:fill="FFFFFF"/>
          <w:lang w:val="es-ES_tradnl" w:eastAsia="ar-SA"/>
        </w:rPr>
        <w:t xml:space="preserve">, por parte del sector de </w:t>
      </w:r>
      <w:r w:rsidR="00877557">
        <w:rPr>
          <w:rFonts w:eastAsia="Times New Roman" w:cs="Arial"/>
          <w:color w:val="000000"/>
          <w:shd w:val="clear" w:color="auto" w:fill="FFFFFF"/>
          <w:lang w:val="es-ES_tradnl" w:eastAsia="ar-SA"/>
        </w:rPr>
        <w:t xml:space="preserve">la cultura, </w:t>
      </w:r>
      <w:r w:rsidR="00893597">
        <w:rPr>
          <w:rFonts w:eastAsia="Times New Roman" w:cs="Arial"/>
          <w:color w:val="000000"/>
          <w:shd w:val="clear" w:color="auto" w:fill="FFFFFF"/>
          <w:lang w:val="es-ES_tradnl" w:eastAsia="ar-SA"/>
        </w:rPr>
        <w:t xml:space="preserve">acudieron </w:t>
      </w:r>
      <w:r w:rsidR="009E3A8F" w:rsidRPr="00BB08B6">
        <w:rPr>
          <w:rFonts w:ascii="Calibri" w:hAnsi="Calibri" w:cs="Calibri"/>
          <w:bCs/>
        </w:rPr>
        <w:t xml:space="preserve">Carlota Navarrete, directora general de </w:t>
      </w:r>
      <w:r w:rsidR="009E3A8F" w:rsidRPr="00BB08B6">
        <w:rPr>
          <w:rFonts w:ascii="Calibri" w:hAnsi="Calibri" w:cs="Calibri"/>
          <w:b/>
        </w:rPr>
        <w:t>La Coalición de Creadores e Industrias de Contenidos</w:t>
      </w:r>
      <w:r w:rsidR="009E3A8F" w:rsidRPr="00BB08B6">
        <w:rPr>
          <w:rFonts w:ascii="Calibri" w:hAnsi="Calibri" w:cs="Calibri"/>
          <w:bCs/>
        </w:rPr>
        <w:t xml:space="preserve">; Luis Cobos, presidente de </w:t>
      </w:r>
      <w:r w:rsidR="009E3A8F" w:rsidRPr="00BB08B6">
        <w:rPr>
          <w:rFonts w:ascii="Calibri" w:hAnsi="Calibri" w:cs="Calibri"/>
          <w:b/>
        </w:rPr>
        <w:t>AIE</w:t>
      </w:r>
      <w:r w:rsidR="009E3A8F" w:rsidRPr="00BB08B6">
        <w:rPr>
          <w:rFonts w:ascii="Calibri" w:hAnsi="Calibri" w:cs="Calibri"/>
          <w:bCs/>
        </w:rPr>
        <w:t xml:space="preserve"> (Artistas, Intérpretes y Ejecutantes); Alberto González Lorca, presidente de </w:t>
      </w:r>
      <w:r w:rsidR="009E3A8F" w:rsidRPr="00BB08B6">
        <w:rPr>
          <w:rFonts w:ascii="Calibri" w:hAnsi="Calibri" w:cs="Calibri"/>
          <w:b/>
        </w:rPr>
        <w:t>AEVI</w:t>
      </w:r>
      <w:r w:rsidR="009E3A8F" w:rsidRPr="00BB08B6">
        <w:rPr>
          <w:rFonts w:ascii="Calibri" w:hAnsi="Calibri" w:cs="Calibri"/>
          <w:bCs/>
        </w:rPr>
        <w:t xml:space="preserve"> (Asociación Española de Videojuegos);</w:t>
      </w:r>
      <w:r w:rsidR="00E969EF" w:rsidRPr="00E969EF">
        <w:rPr>
          <w:rFonts w:ascii="Calibri" w:hAnsi="Calibri" w:cs="Calibri"/>
          <w:bCs/>
        </w:rPr>
        <w:t xml:space="preserve"> </w:t>
      </w:r>
      <w:r w:rsidR="00E969EF" w:rsidRPr="00BB08B6">
        <w:rPr>
          <w:rFonts w:ascii="Calibri" w:hAnsi="Calibri" w:cs="Calibri"/>
          <w:bCs/>
        </w:rPr>
        <w:t>Antonio Guisasola, presidente de</w:t>
      </w:r>
      <w:r w:rsidR="00E969EF">
        <w:rPr>
          <w:rFonts w:ascii="Calibri" w:hAnsi="Calibri" w:cs="Calibri"/>
          <w:bCs/>
        </w:rPr>
        <w:t xml:space="preserve"> </w:t>
      </w:r>
      <w:r w:rsidR="00E969EF" w:rsidRPr="00E969EF">
        <w:rPr>
          <w:rFonts w:ascii="Calibri" w:hAnsi="Calibri" w:cs="Calibri"/>
          <w:b/>
        </w:rPr>
        <w:t>AGEDI-PROMUSICAE;</w:t>
      </w:r>
      <w:r w:rsidR="00E969EF" w:rsidRPr="00BB08B6">
        <w:rPr>
          <w:rFonts w:ascii="Calibri" w:hAnsi="Calibri" w:cs="Calibri"/>
          <w:bCs/>
        </w:rPr>
        <w:t xml:space="preserve"> Antonio Onetti, presidente de </w:t>
      </w:r>
      <w:r w:rsidR="00E969EF" w:rsidRPr="00BB08B6">
        <w:rPr>
          <w:rFonts w:ascii="Calibri" w:hAnsi="Calibri" w:cs="Calibri"/>
          <w:b/>
        </w:rPr>
        <w:t>SGAE</w:t>
      </w:r>
      <w:r w:rsidR="00E969EF" w:rsidRPr="00BB08B6">
        <w:rPr>
          <w:rFonts w:ascii="Calibri" w:hAnsi="Calibri" w:cs="Calibri"/>
          <w:bCs/>
        </w:rPr>
        <w:t xml:space="preserve"> (Sociedad General de Autores y Editores)</w:t>
      </w:r>
      <w:r w:rsidR="00E969EF">
        <w:rPr>
          <w:rFonts w:ascii="Calibri" w:hAnsi="Calibri" w:cs="Calibri"/>
          <w:bCs/>
        </w:rPr>
        <w:t>;</w:t>
      </w:r>
      <w:r w:rsidR="009E3A8F" w:rsidRPr="00BB08B6">
        <w:rPr>
          <w:rFonts w:ascii="Calibri" w:hAnsi="Calibri" w:cs="Calibri"/>
          <w:bCs/>
        </w:rPr>
        <w:t xml:space="preserve"> </w:t>
      </w:r>
      <w:r w:rsidR="00E969EF">
        <w:rPr>
          <w:rFonts w:ascii="Calibri" w:hAnsi="Calibri" w:cs="Calibri"/>
          <w:bCs/>
        </w:rPr>
        <w:t>Jorge Corrales</w:t>
      </w:r>
      <w:r w:rsidR="009E3A8F" w:rsidRPr="00BB08B6">
        <w:rPr>
          <w:rFonts w:ascii="Calibri" w:hAnsi="Calibri" w:cs="Calibri"/>
          <w:bCs/>
        </w:rPr>
        <w:t xml:space="preserve">, </w:t>
      </w:r>
      <w:r w:rsidR="00E969EF">
        <w:rPr>
          <w:rFonts w:ascii="Calibri" w:hAnsi="Calibri" w:cs="Calibri"/>
          <w:bCs/>
        </w:rPr>
        <w:t xml:space="preserve">director general </w:t>
      </w:r>
      <w:r w:rsidR="009E3A8F" w:rsidRPr="00BB08B6">
        <w:rPr>
          <w:rFonts w:ascii="Calibri" w:hAnsi="Calibri" w:cs="Calibri"/>
          <w:bCs/>
        </w:rPr>
        <w:t xml:space="preserve">de </w:t>
      </w:r>
      <w:r w:rsidR="009E3A8F" w:rsidRPr="00BB08B6">
        <w:rPr>
          <w:rFonts w:ascii="Calibri" w:hAnsi="Calibri" w:cs="Calibri"/>
          <w:b/>
        </w:rPr>
        <w:t>CEDRO</w:t>
      </w:r>
      <w:r w:rsidR="009E3A8F" w:rsidRPr="00BB08B6">
        <w:rPr>
          <w:rFonts w:ascii="Calibri" w:hAnsi="Calibri" w:cs="Calibri"/>
          <w:bCs/>
        </w:rPr>
        <w:t xml:space="preserve"> (Centro Español de Derechos Reprográficos); Rafael Sánchez, director de Relaciones Institucionales de </w:t>
      </w:r>
      <w:r w:rsidR="009E3A8F" w:rsidRPr="00BB08B6">
        <w:rPr>
          <w:rFonts w:ascii="Calibri" w:hAnsi="Calibri" w:cs="Calibri"/>
          <w:b/>
        </w:rPr>
        <w:t>EGEDA</w:t>
      </w:r>
      <w:r w:rsidR="009E3A8F" w:rsidRPr="00BB08B6">
        <w:rPr>
          <w:rFonts w:ascii="Calibri" w:hAnsi="Calibri" w:cs="Calibri"/>
          <w:bCs/>
        </w:rPr>
        <w:t xml:space="preserve"> (Entidad de Gestión de Derechos de los productores Audiovisuales); Estela Artacho, presidenta de </w:t>
      </w:r>
      <w:r w:rsidR="009E3A8F" w:rsidRPr="00BB08B6">
        <w:rPr>
          <w:rFonts w:ascii="Calibri" w:hAnsi="Calibri" w:cs="Calibri"/>
          <w:b/>
        </w:rPr>
        <w:t>FEDICINE</w:t>
      </w:r>
      <w:r w:rsidR="009E3A8F" w:rsidRPr="00BB08B6">
        <w:rPr>
          <w:rFonts w:ascii="Calibri" w:hAnsi="Calibri" w:cs="Calibri"/>
          <w:bCs/>
        </w:rPr>
        <w:t xml:space="preserve"> (Federación de Distribuidores Cinematográficos); </w:t>
      </w:r>
      <w:r w:rsidR="000D0224">
        <w:rPr>
          <w:rFonts w:ascii="Calibri" w:hAnsi="Calibri" w:cs="Calibri"/>
          <w:bCs/>
        </w:rPr>
        <w:t xml:space="preserve">y </w:t>
      </w:r>
      <w:r w:rsidR="00E969EF">
        <w:rPr>
          <w:rFonts w:ascii="Calibri" w:hAnsi="Calibri" w:cs="Calibri"/>
          <w:bCs/>
        </w:rPr>
        <w:t>Antonio María Ávila</w:t>
      </w:r>
      <w:r w:rsidR="009E3A8F" w:rsidRPr="00BB08B6">
        <w:rPr>
          <w:rFonts w:ascii="Calibri" w:hAnsi="Calibri" w:cs="Calibri"/>
          <w:bCs/>
        </w:rPr>
        <w:t xml:space="preserve">, director </w:t>
      </w:r>
      <w:r w:rsidR="00E969EF">
        <w:rPr>
          <w:rFonts w:ascii="Calibri" w:hAnsi="Calibri" w:cs="Calibri"/>
          <w:bCs/>
        </w:rPr>
        <w:t xml:space="preserve">ejecutivo </w:t>
      </w:r>
      <w:r w:rsidR="009E3A8F" w:rsidRPr="00BB08B6">
        <w:rPr>
          <w:rFonts w:ascii="Calibri" w:hAnsi="Calibri" w:cs="Calibri"/>
          <w:bCs/>
        </w:rPr>
        <w:t xml:space="preserve">de </w:t>
      </w:r>
      <w:r w:rsidR="009E3A8F" w:rsidRPr="00BB08B6">
        <w:rPr>
          <w:rFonts w:ascii="Calibri" w:hAnsi="Calibri" w:cs="Calibri"/>
          <w:b/>
        </w:rPr>
        <w:t>FGEE</w:t>
      </w:r>
      <w:r w:rsidR="009E3A8F" w:rsidRPr="00BB08B6">
        <w:rPr>
          <w:rFonts w:ascii="Calibri" w:hAnsi="Calibri" w:cs="Calibri"/>
          <w:bCs/>
        </w:rPr>
        <w:t xml:space="preserve"> (Federación de Gremios de Editores de España)</w:t>
      </w:r>
      <w:r w:rsidR="000D0224">
        <w:rPr>
          <w:rFonts w:ascii="Calibri" w:hAnsi="Calibri" w:cs="Calibri"/>
          <w:bCs/>
        </w:rPr>
        <w:t>.</w:t>
      </w:r>
    </w:p>
    <w:p w14:paraId="6946A314" w14:textId="67D0B0C7" w:rsidR="00582EB7" w:rsidRPr="00EF33BF" w:rsidRDefault="00893597" w:rsidP="00EF33BF">
      <w:pPr>
        <w:spacing w:before="240" w:after="0"/>
        <w:jc w:val="both"/>
        <w:rPr>
          <w:rFonts w:cstheme="minorHAnsi"/>
          <w:color w:val="000000" w:themeColor="text1"/>
        </w:rPr>
      </w:pPr>
      <w:r w:rsidRPr="00893597">
        <w:rPr>
          <w:rFonts w:ascii="Calibri" w:hAnsi="Calibri" w:cs="Calibri"/>
          <w:bCs/>
        </w:rPr>
        <w:t>Por parte de</w:t>
      </w:r>
      <w:r w:rsidR="003C25BB">
        <w:rPr>
          <w:rFonts w:ascii="Calibri" w:hAnsi="Calibri" w:cs="Calibri"/>
          <w:bCs/>
        </w:rPr>
        <w:t xml:space="preserve">l sector </w:t>
      </w:r>
      <w:r w:rsidR="00877557">
        <w:rPr>
          <w:rFonts w:ascii="Calibri" w:hAnsi="Calibri" w:cs="Calibri"/>
          <w:bCs/>
        </w:rPr>
        <w:t>de los operadores de acceso a Internet</w:t>
      </w:r>
      <w:r w:rsidR="003C25BB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 xml:space="preserve">acudieron </w:t>
      </w:r>
      <w:r w:rsidR="003C25BB">
        <w:rPr>
          <w:rFonts w:ascii="Calibri" w:hAnsi="Calibri" w:cs="Calibri"/>
          <w:bCs/>
        </w:rPr>
        <w:t>Víctor Calvo-Sotelo, director general de</w:t>
      </w:r>
      <w:r w:rsidR="00D5140C">
        <w:rPr>
          <w:rFonts w:ascii="Calibri" w:hAnsi="Calibri" w:cs="Calibri"/>
          <w:bCs/>
        </w:rPr>
        <w:t xml:space="preserve"> </w:t>
      </w:r>
      <w:r w:rsidR="003C25BB" w:rsidRPr="003C25BB">
        <w:rPr>
          <w:rFonts w:ascii="Calibri" w:hAnsi="Calibri" w:cs="Calibri"/>
          <w:b/>
        </w:rPr>
        <w:t>DigitalES</w:t>
      </w:r>
      <w:r w:rsidR="003C25BB">
        <w:rPr>
          <w:rFonts w:ascii="Calibri" w:hAnsi="Calibri" w:cs="Calibri"/>
          <w:bCs/>
        </w:rPr>
        <w:t xml:space="preserve">; </w:t>
      </w:r>
      <w:r w:rsidR="003C25BB" w:rsidRPr="003C25BB">
        <w:rPr>
          <w:rFonts w:ascii="Calibri" w:hAnsi="Calibri" w:cs="Calibri"/>
          <w:bCs/>
        </w:rPr>
        <w:t xml:space="preserve">Nicolás Oriol, secretario general y director de Regulación de </w:t>
      </w:r>
      <w:r w:rsidR="003C25BB" w:rsidRPr="003C25BB">
        <w:rPr>
          <w:rFonts w:ascii="Calibri" w:hAnsi="Calibri" w:cs="Calibri"/>
          <w:b/>
        </w:rPr>
        <w:t>Telefónica España</w:t>
      </w:r>
      <w:r w:rsidR="003C25BB" w:rsidRPr="003C25BB">
        <w:rPr>
          <w:rFonts w:ascii="Calibri" w:hAnsi="Calibri" w:cs="Calibri"/>
          <w:bCs/>
        </w:rPr>
        <w:t xml:space="preserve">; </w:t>
      </w:r>
      <w:r w:rsidR="00DD4F08">
        <w:rPr>
          <w:rFonts w:ascii="Calibri" w:hAnsi="Calibri" w:cs="Calibri"/>
          <w:bCs/>
        </w:rPr>
        <w:t xml:space="preserve">Luz </w:t>
      </w:r>
      <w:proofErr w:type="spellStart"/>
      <w:r w:rsidR="00DD4F08">
        <w:rPr>
          <w:rFonts w:ascii="Calibri" w:hAnsi="Calibri" w:cs="Calibri"/>
          <w:bCs/>
        </w:rPr>
        <w:t>Usamentiaga</w:t>
      </w:r>
      <w:proofErr w:type="spellEnd"/>
      <w:r w:rsidR="00DD4F08">
        <w:rPr>
          <w:rFonts w:ascii="Calibri" w:hAnsi="Calibri" w:cs="Calibri"/>
          <w:bCs/>
        </w:rPr>
        <w:t xml:space="preserve">, directora general de Regulación, Relaciones Institucionales, Comunicación Externa, Responsabilidad Social Corporativa y Fundación de </w:t>
      </w:r>
      <w:r w:rsidR="00DD4F08" w:rsidRPr="003C25BB">
        <w:rPr>
          <w:rFonts w:ascii="Calibri" w:hAnsi="Calibri" w:cs="Calibri"/>
          <w:b/>
        </w:rPr>
        <w:t>Orange</w:t>
      </w:r>
      <w:r w:rsidR="00DD4F08">
        <w:rPr>
          <w:rFonts w:ascii="Calibri" w:hAnsi="Calibri" w:cs="Calibri"/>
          <w:bCs/>
        </w:rPr>
        <w:t xml:space="preserve">; </w:t>
      </w:r>
      <w:r w:rsidR="003C25BB">
        <w:rPr>
          <w:rFonts w:ascii="Calibri" w:hAnsi="Calibri" w:cs="Calibri"/>
          <w:bCs/>
        </w:rPr>
        <w:t xml:space="preserve">Elena Otero-Novas, secretaria del Consejo y directora de Legal, Regulación y Seguridad Corporativa de </w:t>
      </w:r>
      <w:r w:rsidR="003C25BB" w:rsidRPr="003C25BB">
        <w:rPr>
          <w:rFonts w:ascii="Calibri" w:hAnsi="Calibri" w:cs="Calibri"/>
          <w:b/>
        </w:rPr>
        <w:t>Vodafone</w:t>
      </w:r>
      <w:r w:rsidR="00321C8E">
        <w:rPr>
          <w:rFonts w:ascii="Calibri" w:hAnsi="Calibri" w:cs="Calibri"/>
          <w:b/>
        </w:rPr>
        <w:t xml:space="preserve"> España</w:t>
      </w:r>
      <w:r w:rsidR="003C25BB">
        <w:rPr>
          <w:rFonts w:ascii="Calibri" w:hAnsi="Calibri" w:cs="Calibri"/>
          <w:bCs/>
        </w:rPr>
        <w:t xml:space="preserve">; </w:t>
      </w:r>
      <w:r w:rsidR="003C25BB" w:rsidRPr="003C25BB">
        <w:rPr>
          <w:rFonts w:ascii="Calibri" w:hAnsi="Calibri" w:cs="Calibri"/>
          <w:bCs/>
        </w:rPr>
        <w:t xml:space="preserve">Juan Luis Delgado Domínguez, director general de Asesoría Jurídica y Cumplimiento de </w:t>
      </w:r>
      <w:r w:rsidR="003C25BB" w:rsidRPr="003C25BB">
        <w:rPr>
          <w:rFonts w:ascii="Calibri" w:hAnsi="Calibri" w:cs="Calibri"/>
          <w:b/>
        </w:rPr>
        <w:t xml:space="preserve">Grupo </w:t>
      </w:r>
      <w:proofErr w:type="spellStart"/>
      <w:r w:rsidR="003C25BB" w:rsidRPr="003C25BB">
        <w:rPr>
          <w:rFonts w:ascii="Calibri" w:hAnsi="Calibri" w:cs="Calibri"/>
          <w:b/>
        </w:rPr>
        <w:t>MásMóvil</w:t>
      </w:r>
      <w:proofErr w:type="spellEnd"/>
      <w:r w:rsidR="003C25BB">
        <w:rPr>
          <w:rFonts w:ascii="Calibri" w:hAnsi="Calibri" w:cs="Calibri"/>
          <w:bCs/>
        </w:rPr>
        <w:t xml:space="preserve">; </w:t>
      </w:r>
      <w:r w:rsidR="00D5140C">
        <w:rPr>
          <w:rFonts w:ascii="Calibri" w:hAnsi="Calibri" w:cs="Calibri"/>
          <w:bCs/>
        </w:rPr>
        <w:t xml:space="preserve">Antonio </w:t>
      </w:r>
      <w:proofErr w:type="spellStart"/>
      <w:r w:rsidR="00D5140C">
        <w:rPr>
          <w:rFonts w:ascii="Calibri" w:hAnsi="Calibri" w:cs="Calibri"/>
          <w:bCs/>
        </w:rPr>
        <w:t>Peiret</w:t>
      </w:r>
      <w:proofErr w:type="spellEnd"/>
      <w:r w:rsidR="00D5140C">
        <w:rPr>
          <w:rFonts w:ascii="Calibri" w:hAnsi="Calibri" w:cs="Calibri"/>
          <w:bCs/>
        </w:rPr>
        <w:t xml:space="preserve">, director de Servicios Jurídicos y Regulación de </w:t>
      </w:r>
      <w:r w:rsidR="00A82363">
        <w:rPr>
          <w:rFonts w:ascii="Calibri" w:hAnsi="Calibri" w:cs="Calibri"/>
          <w:b/>
        </w:rPr>
        <w:t>Grupo E</w:t>
      </w:r>
      <w:r w:rsidR="00D5140C" w:rsidRPr="003C25BB">
        <w:rPr>
          <w:rFonts w:ascii="Calibri" w:hAnsi="Calibri" w:cs="Calibri"/>
          <w:b/>
        </w:rPr>
        <w:t>uskaltel</w:t>
      </w:r>
      <w:r w:rsidR="00D5140C" w:rsidRPr="00D5140C">
        <w:rPr>
          <w:rFonts w:ascii="Calibri" w:hAnsi="Calibri" w:cs="Calibri"/>
          <w:bCs/>
        </w:rPr>
        <w:t>;</w:t>
      </w:r>
      <w:r w:rsidR="00D5140C" w:rsidRPr="003C25BB">
        <w:rPr>
          <w:rFonts w:ascii="Calibri" w:hAnsi="Calibri" w:cs="Calibri"/>
          <w:bCs/>
        </w:rPr>
        <w:t xml:space="preserve"> </w:t>
      </w:r>
      <w:r w:rsidR="00D5140C">
        <w:rPr>
          <w:rFonts w:ascii="Calibri" w:hAnsi="Calibri" w:cs="Calibri"/>
          <w:bCs/>
        </w:rPr>
        <w:t xml:space="preserve">y </w:t>
      </w:r>
      <w:r w:rsidR="003C25BB" w:rsidRPr="003C25BB">
        <w:rPr>
          <w:rFonts w:ascii="Calibri" w:hAnsi="Calibri" w:cs="Calibri"/>
          <w:bCs/>
        </w:rPr>
        <w:t>Cristina Amor</w:t>
      </w:r>
      <w:r w:rsidR="00A66921">
        <w:rPr>
          <w:rFonts w:ascii="Calibri" w:hAnsi="Calibri" w:cs="Calibri"/>
          <w:bCs/>
        </w:rPr>
        <w:t xml:space="preserve"> Soto</w:t>
      </w:r>
      <w:r w:rsidR="003C25BB" w:rsidRPr="003C25BB">
        <w:rPr>
          <w:rFonts w:ascii="Calibri" w:hAnsi="Calibri" w:cs="Calibri"/>
          <w:bCs/>
        </w:rPr>
        <w:t xml:space="preserve">, </w:t>
      </w:r>
      <w:r w:rsidR="00B8627E" w:rsidRPr="00B8627E">
        <w:rPr>
          <w:rFonts w:ascii="Calibri" w:hAnsi="Calibri" w:cs="Calibri"/>
          <w:bCs/>
        </w:rPr>
        <w:t>directora ejecutiva de Asuntos Públicos, Comunicación, RSC y Relación con Inversores de</w:t>
      </w:r>
      <w:r w:rsidR="003C25BB" w:rsidRPr="003C25BB">
        <w:rPr>
          <w:rFonts w:ascii="Calibri" w:hAnsi="Calibri" w:cs="Calibri"/>
          <w:bCs/>
        </w:rPr>
        <w:t xml:space="preserve"> </w:t>
      </w:r>
      <w:r w:rsidR="00A66921">
        <w:rPr>
          <w:rFonts w:ascii="Calibri" w:hAnsi="Calibri" w:cs="Calibri"/>
          <w:b/>
        </w:rPr>
        <w:t xml:space="preserve">Grupo </w:t>
      </w:r>
      <w:proofErr w:type="spellStart"/>
      <w:r w:rsidR="00A66921">
        <w:rPr>
          <w:rFonts w:ascii="Calibri" w:hAnsi="Calibri" w:cs="Calibri"/>
          <w:b/>
        </w:rPr>
        <w:t>E</w:t>
      </w:r>
      <w:r w:rsidR="003C25BB" w:rsidRPr="003C25BB">
        <w:rPr>
          <w:rFonts w:ascii="Calibri" w:hAnsi="Calibri" w:cs="Calibri"/>
          <w:b/>
        </w:rPr>
        <w:t>urona</w:t>
      </w:r>
      <w:proofErr w:type="spellEnd"/>
      <w:r w:rsidR="003C25BB">
        <w:rPr>
          <w:rFonts w:ascii="Calibri" w:hAnsi="Calibri" w:cs="Calibri"/>
          <w:bCs/>
        </w:rPr>
        <w:t xml:space="preserve">. </w:t>
      </w:r>
      <w:r w:rsidR="00BD28A9" w:rsidRPr="00893597">
        <w:rPr>
          <w:rFonts w:eastAsia="Times New Roman" w:cs="Arial"/>
          <w:color w:val="000000"/>
          <w:shd w:val="clear" w:color="auto" w:fill="FFFFFF"/>
          <w:lang w:val="es-ES_tradnl" w:eastAsia="ar-SA"/>
        </w:rPr>
        <w:t>Estos operadores representan el 98% del mercado nacional de acceso a Interne</w:t>
      </w:r>
      <w:r w:rsidR="00EF33BF">
        <w:rPr>
          <w:rFonts w:eastAsia="Times New Roman" w:cs="Arial"/>
          <w:color w:val="000000"/>
          <w:shd w:val="clear" w:color="auto" w:fill="FFFFFF"/>
          <w:lang w:val="es-ES_tradnl" w:eastAsia="ar-SA"/>
        </w:rPr>
        <w:t xml:space="preserve">t. </w:t>
      </w:r>
    </w:p>
    <w:p w14:paraId="3B60B64D" w14:textId="4C1AC21F" w:rsidR="00A82E30" w:rsidRDefault="00A82E30" w:rsidP="00802690">
      <w:pPr>
        <w:spacing w:after="40"/>
        <w:rPr>
          <w:rFonts w:ascii="Myriad Pro" w:hAnsi="Myriad Pro" w:cs="Arial"/>
          <w:szCs w:val="21"/>
        </w:rPr>
      </w:pPr>
    </w:p>
    <w:p w14:paraId="3995F475" w14:textId="48CFF423" w:rsidR="00EF33BF" w:rsidRDefault="00EF33BF">
      <w:pPr>
        <w:rPr>
          <w:rFonts w:ascii="Myriad Pro" w:hAnsi="Myriad Pro" w:cs="Arial"/>
          <w:szCs w:val="21"/>
        </w:rPr>
      </w:pPr>
      <w:r>
        <w:rPr>
          <w:rFonts w:ascii="Myriad Pro" w:hAnsi="Myriad Pro" w:cs="Arial"/>
          <w:szCs w:val="21"/>
        </w:rPr>
        <w:br w:type="page"/>
      </w:r>
    </w:p>
    <w:p w14:paraId="6CD5AF10" w14:textId="28765061" w:rsidR="00EF33BF" w:rsidRDefault="00EF33BF" w:rsidP="00802690">
      <w:pPr>
        <w:spacing w:after="40"/>
        <w:rPr>
          <w:rFonts w:ascii="Myriad Pro" w:hAnsi="Myriad Pro" w:cs="Arial"/>
          <w:szCs w:val="21"/>
        </w:rPr>
      </w:pPr>
      <w:r>
        <w:rPr>
          <w:noProof/>
        </w:rPr>
        <w:lastRenderedPageBreak/>
        <w:drawing>
          <wp:inline distT="0" distB="0" distL="0" distR="0" wp14:anchorId="55E5C5FD" wp14:editId="405C1AA0">
            <wp:extent cx="5400040" cy="359918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C0A99" w14:textId="01251C26" w:rsidR="003B3E5E" w:rsidRPr="0028209C" w:rsidRDefault="00EF33BF" w:rsidP="000B225C">
      <w:pPr>
        <w:spacing w:after="40"/>
        <w:jc w:val="both"/>
        <w:rPr>
          <w:rFonts w:cstheme="minorHAnsi"/>
          <w:sz w:val="20"/>
          <w:szCs w:val="20"/>
        </w:rPr>
      </w:pPr>
      <w:r w:rsidRPr="0028209C">
        <w:rPr>
          <w:rFonts w:cstheme="minorHAnsi"/>
          <w:sz w:val="20"/>
          <w:szCs w:val="20"/>
        </w:rPr>
        <w:t xml:space="preserve">De izq. a dcha., </w:t>
      </w:r>
      <w:r w:rsidR="006C2096" w:rsidRPr="0028209C">
        <w:rPr>
          <w:rFonts w:cstheme="minorHAnsi"/>
          <w:sz w:val="20"/>
          <w:szCs w:val="20"/>
        </w:rPr>
        <w:t xml:space="preserve">y de arriba abajo, </w:t>
      </w:r>
      <w:r w:rsidR="00B10617" w:rsidRPr="0028209C">
        <w:rPr>
          <w:rFonts w:cstheme="minorHAnsi"/>
          <w:sz w:val="20"/>
          <w:szCs w:val="20"/>
        </w:rPr>
        <w:t xml:space="preserve">Antonio </w:t>
      </w:r>
      <w:proofErr w:type="spellStart"/>
      <w:r w:rsidR="00B10617" w:rsidRPr="0028209C">
        <w:rPr>
          <w:rFonts w:cstheme="minorHAnsi"/>
          <w:sz w:val="20"/>
          <w:szCs w:val="20"/>
        </w:rPr>
        <w:t>Peiret</w:t>
      </w:r>
      <w:proofErr w:type="spellEnd"/>
      <w:r w:rsidR="00B10617" w:rsidRPr="0028209C">
        <w:rPr>
          <w:rFonts w:cstheme="minorHAnsi"/>
          <w:sz w:val="20"/>
          <w:szCs w:val="20"/>
        </w:rPr>
        <w:t xml:space="preserve">, director de Servicios Jurídicos y Regulación de Grupo Euskaltel; Cristina Amor Soto, directora ejecutiva de Asuntos Públicos, Comunicación, RSC y Relación con Inversores de Grupo </w:t>
      </w:r>
      <w:proofErr w:type="spellStart"/>
      <w:r w:rsidR="00B10617" w:rsidRPr="0028209C">
        <w:rPr>
          <w:rFonts w:cstheme="minorHAnsi"/>
          <w:sz w:val="20"/>
          <w:szCs w:val="20"/>
        </w:rPr>
        <w:t>Eurona</w:t>
      </w:r>
      <w:proofErr w:type="spellEnd"/>
      <w:r w:rsidR="00B10617" w:rsidRPr="0028209C">
        <w:rPr>
          <w:rFonts w:cstheme="minorHAnsi"/>
          <w:sz w:val="20"/>
          <w:szCs w:val="20"/>
        </w:rPr>
        <w:t xml:space="preserve">; </w:t>
      </w:r>
      <w:r w:rsidR="00AB1120" w:rsidRPr="0028209C">
        <w:rPr>
          <w:rFonts w:cstheme="minorHAnsi"/>
          <w:sz w:val="20"/>
          <w:szCs w:val="20"/>
        </w:rPr>
        <w:t>Javier García Fernández, secretario general de Cultura</w:t>
      </w:r>
      <w:r w:rsidR="00473D4F" w:rsidRPr="0028209C">
        <w:rPr>
          <w:rFonts w:cstheme="minorHAnsi"/>
          <w:sz w:val="20"/>
          <w:szCs w:val="20"/>
        </w:rPr>
        <w:t xml:space="preserve">; </w:t>
      </w:r>
      <w:r w:rsidR="00B10617" w:rsidRPr="0028209C">
        <w:rPr>
          <w:rFonts w:cstheme="minorHAnsi"/>
          <w:sz w:val="20"/>
          <w:szCs w:val="20"/>
        </w:rPr>
        <w:t xml:space="preserve">Víctor Calvo-Sotelo, director general de DigitalES; </w:t>
      </w:r>
      <w:r w:rsidR="00B10617" w:rsidRPr="0028209C">
        <w:rPr>
          <w:rFonts w:eastAsia="Times New Roman" w:cstheme="minorHAnsi"/>
          <w:sz w:val="20"/>
          <w:szCs w:val="20"/>
          <w:shd w:val="clear" w:color="auto" w:fill="FFFFFF"/>
          <w:lang w:val="es-ES_tradnl" w:eastAsia="ar-SA"/>
        </w:rPr>
        <w:t xml:space="preserve">José Manuel Rodríguez </w:t>
      </w:r>
      <w:proofErr w:type="spellStart"/>
      <w:r w:rsidR="00B10617" w:rsidRPr="0028209C">
        <w:rPr>
          <w:rFonts w:eastAsia="Times New Roman" w:cstheme="minorHAnsi"/>
          <w:sz w:val="20"/>
          <w:szCs w:val="20"/>
          <w:shd w:val="clear" w:color="auto" w:fill="FFFFFF"/>
          <w:lang w:val="es-ES_tradnl" w:eastAsia="ar-SA"/>
        </w:rPr>
        <w:t>Uribes</w:t>
      </w:r>
      <w:proofErr w:type="spellEnd"/>
      <w:r w:rsidR="00B10617" w:rsidRPr="0028209C">
        <w:rPr>
          <w:rFonts w:eastAsia="Times New Roman" w:cstheme="minorHAnsi"/>
          <w:sz w:val="20"/>
          <w:szCs w:val="20"/>
          <w:shd w:val="clear" w:color="auto" w:fill="FFFFFF"/>
          <w:lang w:val="es-ES_tradnl" w:eastAsia="ar-SA"/>
        </w:rPr>
        <w:t xml:space="preserve">, ministro de Cultura y Deporte; </w:t>
      </w:r>
      <w:r w:rsidR="006C2096" w:rsidRPr="0028209C">
        <w:rPr>
          <w:rFonts w:cstheme="minorHAnsi"/>
          <w:sz w:val="20"/>
          <w:szCs w:val="20"/>
        </w:rPr>
        <w:t xml:space="preserve">Carlota Navarrete, directora general de La Coalición de Creadores e Industrias de Contenidos; </w:t>
      </w:r>
      <w:r w:rsidR="00AB1120" w:rsidRPr="0028209C">
        <w:rPr>
          <w:rFonts w:cstheme="minorHAnsi"/>
          <w:sz w:val="20"/>
          <w:szCs w:val="20"/>
        </w:rPr>
        <w:t>Adriana Moscoso del Prado, directora general de Industrias Culturales, Propiedad Intelectual y Cooperación</w:t>
      </w:r>
      <w:r w:rsidR="00473D4F" w:rsidRPr="0028209C">
        <w:rPr>
          <w:rFonts w:cstheme="minorHAnsi"/>
          <w:sz w:val="20"/>
          <w:szCs w:val="20"/>
        </w:rPr>
        <w:t xml:space="preserve">; </w:t>
      </w:r>
      <w:r w:rsidR="006C2096" w:rsidRPr="0028209C">
        <w:rPr>
          <w:rFonts w:cstheme="minorHAnsi"/>
          <w:sz w:val="20"/>
          <w:szCs w:val="20"/>
        </w:rPr>
        <w:t xml:space="preserve">Jorge Corrales, director general de CEDRO; </w:t>
      </w:r>
      <w:r w:rsidR="000B225C" w:rsidRPr="0028209C">
        <w:rPr>
          <w:rFonts w:cstheme="minorHAnsi"/>
          <w:sz w:val="20"/>
          <w:szCs w:val="20"/>
        </w:rPr>
        <w:t>R</w:t>
      </w:r>
      <w:r w:rsidR="006C2096" w:rsidRPr="0028209C">
        <w:rPr>
          <w:rFonts w:cstheme="minorHAnsi"/>
          <w:sz w:val="20"/>
          <w:szCs w:val="20"/>
        </w:rPr>
        <w:t>afael Sánchez, director de Relaciones Institucionales de EGEDA; Antonio María Ávila, director ejecutivo de FGEE</w:t>
      </w:r>
      <w:r w:rsidR="006C2096" w:rsidRPr="0028209C">
        <w:rPr>
          <w:rFonts w:cstheme="minorHAnsi"/>
          <w:sz w:val="20"/>
          <w:szCs w:val="20"/>
        </w:rPr>
        <w:t>;</w:t>
      </w:r>
      <w:r w:rsidR="000B225C" w:rsidRPr="0028209C">
        <w:rPr>
          <w:rFonts w:cstheme="minorHAnsi"/>
          <w:sz w:val="20"/>
          <w:szCs w:val="20"/>
        </w:rPr>
        <w:t xml:space="preserve"> </w:t>
      </w:r>
      <w:r w:rsidR="003B3E5E" w:rsidRPr="0028209C">
        <w:rPr>
          <w:rFonts w:cstheme="minorHAnsi"/>
          <w:sz w:val="20"/>
          <w:szCs w:val="20"/>
        </w:rPr>
        <w:t xml:space="preserve">Juan Luis Delgado Domínguez, director general de Asesoría Jurídica y Cumplimiento de Grupo </w:t>
      </w:r>
      <w:proofErr w:type="spellStart"/>
      <w:r w:rsidR="003B3E5E" w:rsidRPr="0028209C">
        <w:rPr>
          <w:rFonts w:cstheme="minorHAnsi"/>
          <w:sz w:val="20"/>
          <w:szCs w:val="20"/>
        </w:rPr>
        <w:t>MásMóvil</w:t>
      </w:r>
      <w:proofErr w:type="spellEnd"/>
      <w:r w:rsidR="003B3E5E" w:rsidRPr="0028209C">
        <w:rPr>
          <w:rFonts w:cstheme="minorHAnsi"/>
          <w:sz w:val="20"/>
          <w:szCs w:val="20"/>
        </w:rPr>
        <w:t xml:space="preserve">; </w:t>
      </w:r>
      <w:r w:rsidR="006C2096" w:rsidRPr="0028209C">
        <w:rPr>
          <w:rFonts w:cstheme="minorHAnsi"/>
          <w:sz w:val="20"/>
          <w:szCs w:val="20"/>
        </w:rPr>
        <w:t xml:space="preserve">Elena Otero-Novas, secretaria del Consejo y directora de Legal, Regulación y Seguridad Corporativa de Vodafone España; </w:t>
      </w:r>
      <w:r w:rsidR="00B10617" w:rsidRPr="0028209C">
        <w:rPr>
          <w:rFonts w:cstheme="minorHAnsi"/>
          <w:sz w:val="20"/>
          <w:szCs w:val="20"/>
        </w:rPr>
        <w:t xml:space="preserve">Luz </w:t>
      </w:r>
      <w:proofErr w:type="spellStart"/>
      <w:r w:rsidR="00B10617" w:rsidRPr="0028209C">
        <w:rPr>
          <w:rFonts w:cstheme="minorHAnsi"/>
          <w:sz w:val="20"/>
          <w:szCs w:val="20"/>
        </w:rPr>
        <w:t>Usamentiaga</w:t>
      </w:r>
      <w:proofErr w:type="spellEnd"/>
      <w:r w:rsidR="00B10617" w:rsidRPr="0028209C">
        <w:rPr>
          <w:rFonts w:cstheme="minorHAnsi"/>
          <w:sz w:val="20"/>
          <w:szCs w:val="20"/>
        </w:rPr>
        <w:t xml:space="preserve">, directora general de Regulación, Relaciones Institucionales, Comunicación Externa, Responsabilidad Social Corporativa y Fundación de Orange; Nicolás Oriol, secretario general y director de Regulación de Telefónica España; </w:t>
      </w:r>
      <w:r w:rsidR="008B67B8" w:rsidRPr="0028209C">
        <w:rPr>
          <w:rFonts w:cstheme="minorHAnsi"/>
          <w:sz w:val="20"/>
          <w:szCs w:val="20"/>
        </w:rPr>
        <w:t>Antonio Guisasola, presidente de AGEDI-PROMUSICAE; Antonio Onetti, presidente de SGAE; Luis Cobos, presidente de AIE</w:t>
      </w:r>
      <w:r w:rsidR="008B67B8" w:rsidRPr="0028209C">
        <w:rPr>
          <w:rFonts w:cstheme="minorHAnsi"/>
          <w:sz w:val="20"/>
          <w:szCs w:val="20"/>
        </w:rPr>
        <w:t>;</w:t>
      </w:r>
      <w:r w:rsidR="008B67B8" w:rsidRPr="0028209C">
        <w:rPr>
          <w:rFonts w:cstheme="minorHAnsi"/>
          <w:sz w:val="20"/>
          <w:szCs w:val="20"/>
        </w:rPr>
        <w:t xml:space="preserve"> </w:t>
      </w:r>
      <w:r w:rsidR="003B3E5E" w:rsidRPr="0028209C">
        <w:rPr>
          <w:rFonts w:cstheme="minorHAnsi"/>
          <w:sz w:val="20"/>
          <w:szCs w:val="20"/>
        </w:rPr>
        <w:t xml:space="preserve">Alberto González Lorca, presidente de AEVI; y Estela Artacho, presidenta de FEDICINE. </w:t>
      </w:r>
    </w:p>
    <w:p w14:paraId="203B8D64" w14:textId="77777777" w:rsidR="003B3E5E" w:rsidRDefault="003B3E5E" w:rsidP="006C2096">
      <w:pPr>
        <w:spacing w:after="40"/>
        <w:rPr>
          <w:rFonts w:ascii="Calibri" w:hAnsi="Calibri" w:cs="Calibri"/>
          <w:bCs/>
        </w:rPr>
      </w:pPr>
    </w:p>
    <w:p w14:paraId="4CDC71F3" w14:textId="77777777" w:rsidR="006C2096" w:rsidRPr="00661F6E" w:rsidRDefault="006C2096" w:rsidP="006C2096">
      <w:pPr>
        <w:spacing w:after="40"/>
        <w:rPr>
          <w:rFonts w:ascii="Myriad Pro" w:hAnsi="Myriad Pro" w:cs="Arial"/>
          <w:szCs w:val="21"/>
        </w:rPr>
      </w:pPr>
    </w:p>
    <w:p w14:paraId="2CB3E57F" w14:textId="5A7D8DC4" w:rsidR="00802690" w:rsidRPr="00661F6E" w:rsidRDefault="00802690" w:rsidP="00802690">
      <w:pPr>
        <w:spacing w:after="40"/>
      </w:pPr>
      <w:r w:rsidRPr="00661F6E">
        <w:rPr>
          <w:rFonts w:ascii="Myriad Pro" w:hAnsi="Myriad Pro" w:cs="Arial"/>
          <w:sz w:val="18"/>
          <w:szCs w:val="20"/>
        </w:rPr>
        <w:t>____________________________</w:t>
      </w:r>
    </w:p>
    <w:p w14:paraId="57A2E637" w14:textId="4C5D3D9A" w:rsidR="000C253E" w:rsidRDefault="00802690" w:rsidP="005849B2">
      <w:pPr>
        <w:widowControl w:val="0"/>
        <w:tabs>
          <w:tab w:val="left" w:pos="5152"/>
        </w:tabs>
        <w:autoSpaceDE w:val="0"/>
        <w:jc w:val="both"/>
        <w:rPr>
          <w:rStyle w:val="Hipervnculo"/>
          <w:rFonts w:ascii="Myriad Pro" w:hAnsi="Myriad Pro" w:cs="Arial"/>
          <w:i/>
          <w:color w:val="auto"/>
          <w:sz w:val="18"/>
          <w:szCs w:val="18"/>
        </w:rPr>
      </w:pPr>
      <w:r w:rsidRPr="00661F6E">
        <w:rPr>
          <w:rFonts w:ascii="Myriad Pro" w:hAnsi="Myriad Pro" w:cs="Arial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 contribuyendo así al crecimiento económico y social de nuestro país. En conjunto, estas compañías generan 250.000 empleos y facturan el equivalente al 3,3% del VAB nacional. </w:t>
      </w:r>
      <w:hyperlink r:id="rId12" w:history="1">
        <w:r w:rsidRPr="0058559D">
          <w:rPr>
            <w:rStyle w:val="Hipervnculo"/>
            <w:rFonts w:ascii="Myriad Pro" w:hAnsi="Myriad Pro" w:cs="Arial"/>
            <w:color w:val="auto"/>
            <w:sz w:val="18"/>
            <w:szCs w:val="18"/>
          </w:rPr>
          <w:t>www.digitales.es</w:t>
        </w:r>
      </w:hyperlink>
    </w:p>
    <w:p w14:paraId="748321E1" w14:textId="1C1BC1F0" w:rsidR="0058559D" w:rsidRPr="0058559D" w:rsidRDefault="0058559D" w:rsidP="0058559D">
      <w:pPr>
        <w:jc w:val="both"/>
        <w:rPr>
          <w:rFonts w:ascii="Myriad Pro" w:eastAsia="Times New Roman" w:hAnsi="Myriad Pro"/>
        </w:rPr>
      </w:pPr>
      <w:r w:rsidRPr="0058559D">
        <w:rPr>
          <w:rStyle w:val="nfasis"/>
          <w:rFonts w:ascii="Myriad Pro" w:eastAsia="Times New Roman" w:hAnsi="Myriad Pro"/>
          <w:sz w:val="18"/>
          <w:szCs w:val="18"/>
        </w:rPr>
        <w:t xml:space="preserve">La Coalición de Creadores e Industrias de Contenidos Digitales representa a gran parte del sector cultural y del entretenimiento en España, agrupando a las industrias del mercado de la música, editorial, de los videojuegos y audiovisual con la misión de impulsar todas aquellas medidas para la defensa de la propiedad intelectual y que pongan freno a la vulneración de </w:t>
      </w:r>
      <w:r>
        <w:rPr>
          <w:rStyle w:val="nfasis"/>
          <w:rFonts w:ascii="Myriad Pro" w:eastAsia="Times New Roman" w:hAnsi="Myriad Pro"/>
          <w:sz w:val="18"/>
          <w:szCs w:val="18"/>
        </w:rPr>
        <w:t>e</w:t>
      </w:r>
      <w:r w:rsidRPr="0058559D">
        <w:rPr>
          <w:rStyle w:val="nfasis"/>
          <w:rFonts w:ascii="Myriad Pro" w:eastAsia="Times New Roman" w:hAnsi="Myriad Pro"/>
          <w:sz w:val="18"/>
          <w:szCs w:val="18"/>
        </w:rPr>
        <w:t xml:space="preserve">stos derechos en internet, así como facilitar una oferta legal de contenidos. El sector de las industrias culturales aporta más del 2,4% del total del empleo (780.000 profesionales) y casi el 3,2% del PIB de nuestro país. </w:t>
      </w:r>
      <w:hyperlink r:id="rId13" w:history="1">
        <w:r w:rsidRPr="0058559D">
          <w:rPr>
            <w:rStyle w:val="Hipervnculo"/>
            <w:rFonts w:ascii="Myriad Pro" w:eastAsia="Times New Roman" w:hAnsi="Myriad Pro"/>
            <w:color w:val="auto"/>
            <w:sz w:val="18"/>
            <w:szCs w:val="18"/>
          </w:rPr>
          <w:t>www.lacoalicion.es</w:t>
        </w:r>
      </w:hyperlink>
      <w:r w:rsidRPr="0058559D">
        <w:rPr>
          <w:rFonts w:ascii="Myriad Pro" w:eastAsia="Times New Roman" w:hAnsi="Myriad Pro"/>
        </w:rPr>
        <w:t xml:space="preserve"> </w:t>
      </w:r>
    </w:p>
    <w:p w14:paraId="30112133" w14:textId="77777777" w:rsidR="0058559D" w:rsidRPr="00661F6E" w:rsidRDefault="0058559D" w:rsidP="005849B2">
      <w:pPr>
        <w:widowControl w:val="0"/>
        <w:tabs>
          <w:tab w:val="left" w:pos="5152"/>
        </w:tabs>
        <w:autoSpaceDE w:val="0"/>
        <w:jc w:val="both"/>
        <w:rPr>
          <w:rFonts w:ascii="Myriad Pro" w:hAnsi="Myriad Pro" w:cs="Arial"/>
          <w:i/>
          <w:sz w:val="18"/>
          <w:szCs w:val="18"/>
        </w:rPr>
      </w:pPr>
    </w:p>
    <w:p w14:paraId="11C5D9FF" w14:textId="6E8B0339" w:rsidR="006D77E9" w:rsidRDefault="00423BAB" w:rsidP="00802690">
      <w:pPr>
        <w:widowControl w:val="0"/>
        <w:autoSpaceDE w:val="0"/>
        <w:spacing w:after="0"/>
        <w:jc w:val="both"/>
        <w:rPr>
          <w:rFonts w:ascii="Myriad Pro" w:hAnsi="Myriad Pro" w:cs="Arial"/>
          <w:b/>
          <w:bCs/>
          <w:sz w:val="20"/>
          <w:szCs w:val="20"/>
          <w:lang w:val="es"/>
        </w:rPr>
      </w:pPr>
      <w:r>
        <w:rPr>
          <w:rFonts w:ascii="Myriad Pro" w:hAnsi="Myriad Pro" w:cs="Arial"/>
          <w:b/>
          <w:bCs/>
          <w:sz w:val="20"/>
          <w:szCs w:val="20"/>
          <w:lang w:val="es"/>
        </w:rPr>
        <w:t>Má</w:t>
      </w:r>
      <w:r w:rsidR="00256BF6" w:rsidRPr="00661F6E">
        <w:rPr>
          <w:rFonts w:ascii="Myriad Pro" w:hAnsi="Myriad Pro" w:cs="Arial"/>
          <w:b/>
          <w:bCs/>
          <w:sz w:val="20"/>
          <w:szCs w:val="20"/>
          <w:lang w:val="es"/>
        </w:rPr>
        <w:t xml:space="preserve">s información: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13F15" w14:paraId="2660BAD1" w14:textId="77777777" w:rsidTr="00F13F15">
        <w:tc>
          <w:tcPr>
            <w:tcW w:w="4247" w:type="dxa"/>
          </w:tcPr>
          <w:p w14:paraId="3D005534" w14:textId="77777777" w:rsidR="00F13F15" w:rsidRPr="00661F6E" w:rsidRDefault="00F13F15" w:rsidP="00F13F15">
            <w:pPr>
              <w:widowControl w:val="0"/>
              <w:autoSpaceDE w:val="0"/>
              <w:jc w:val="both"/>
              <w:rPr>
                <w:rFonts w:ascii="Myriad Pro" w:hAnsi="Myriad Pro" w:cs="Arial"/>
                <w:b/>
                <w:bCs/>
                <w:sz w:val="20"/>
                <w:szCs w:val="20"/>
                <w:lang w:val="es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  <w:lang w:val="es"/>
              </w:rPr>
              <w:t>Elena Arrieta</w:t>
            </w:r>
          </w:p>
          <w:p w14:paraId="50D18AE6" w14:textId="77777777" w:rsidR="00F13F15" w:rsidRDefault="00F13F15" w:rsidP="00F13F15">
            <w:pPr>
              <w:widowControl w:val="0"/>
              <w:autoSpaceDE w:val="0"/>
              <w:jc w:val="both"/>
              <w:rPr>
                <w:rFonts w:ascii="Myriad Pro" w:hAnsi="Myriad Pro" w:cs="Arial"/>
                <w:sz w:val="20"/>
                <w:szCs w:val="20"/>
              </w:rPr>
            </w:pPr>
            <w:r w:rsidRPr="00661F6E">
              <w:rPr>
                <w:rFonts w:ascii="Myriad Pro" w:hAnsi="Myriad Pro" w:cs="Arial"/>
                <w:sz w:val="20"/>
                <w:szCs w:val="20"/>
              </w:rPr>
              <w:t xml:space="preserve">T. </w:t>
            </w:r>
            <w:r>
              <w:rPr>
                <w:rFonts w:ascii="Myriad Pro" w:hAnsi="Myriad Pro" w:cs="Arial"/>
                <w:sz w:val="20"/>
                <w:szCs w:val="20"/>
              </w:rPr>
              <w:t xml:space="preserve">661 93 02 85 </w:t>
            </w:r>
          </w:p>
          <w:p w14:paraId="11CA7FAF" w14:textId="77777777" w:rsidR="00F13F15" w:rsidRPr="0058559D" w:rsidRDefault="00075201" w:rsidP="00F13F15">
            <w:pPr>
              <w:widowControl w:val="0"/>
              <w:autoSpaceDE w:val="0"/>
              <w:jc w:val="both"/>
              <w:rPr>
                <w:rStyle w:val="Hipervnculo"/>
                <w:rFonts w:ascii="Myriad Pro" w:hAnsi="Myriad Pro" w:cs="Arial"/>
                <w:sz w:val="20"/>
                <w:szCs w:val="20"/>
              </w:rPr>
            </w:pPr>
            <w:hyperlink r:id="rId14" w:history="1">
              <w:r w:rsidR="00F13F15" w:rsidRPr="0058559D">
                <w:rPr>
                  <w:rStyle w:val="Hipervnculo"/>
                  <w:rFonts w:ascii="Myriad Pro" w:hAnsi="Myriad Pro" w:cs="Arial"/>
                  <w:sz w:val="20"/>
                  <w:szCs w:val="20"/>
                </w:rPr>
                <w:t>elena.arrieta@digitales.es</w:t>
              </w:r>
            </w:hyperlink>
          </w:p>
          <w:p w14:paraId="05406FED" w14:textId="77777777" w:rsidR="00F13F15" w:rsidRDefault="00F13F15" w:rsidP="00802690">
            <w:pPr>
              <w:widowControl w:val="0"/>
              <w:autoSpaceDE w:val="0"/>
              <w:jc w:val="both"/>
              <w:rPr>
                <w:rFonts w:ascii="Myriad Pro" w:hAnsi="Myriad Pro" w:cs="Arial"/>
                <w:b/>
                <w:bCs/>
                <w:sz w:val="20"/>
                <w:szCs w:val="20"/>
                <w:lang w:val="es"/>
              </w:rPr>
            </w:pPr>
          </w:p>
        </w:tc>
        <w:tc>
          <w:tcPr>
            <w:tcW w:w="4247" w:type="dxa"/>
          </w:tcPr>
          <w:p w14:paraId="33F6375A" w14:textId="77777777" w:rsidR="00F13F15" w:rsidRDefault="00F13F15" w:rsidP="00F13F15">
            <w:pPr>
              <w:widowControl w:val="0"/>
              <w:autoSpaceDE w:val="0"/>
              <w:jc w:val="both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  <w:r>
              <w:rPr>
                <w:rFonts w:ascii="Myriad Pro" w:hAnsi="Myriad Pro" w:cs="Arial"/>
                <w:b/>
                <w:bCs/>
                <w:sz w:val="20"/>
                <w:szCs w:val="20"/>
              </w:rPr>
              <w:t>Anabel Mateo</w:t>
            </w:r>
          </w:p>
          <w:p w14:paraId="07B6567C" w14:textId="77777777" w:rsidR="00F13F15" w:rsidRPr="0058559D" w:rsidRDefault="00F13F15" w:rsidP="00F13F15">
            <w:pPr>
              <w:widowControl w:val="0"/>
              <w:autoSpaceDE w:val="0"/>
              <w:jc w:val="both"/>
              <w:rPr>
                <w:rFonts w:ascii="Myriad Pro" w:hAnsi="Myriad Pro" w:cs="Arial"/>
                <w:sz w:val="20"/>
                <w:szCs w:val="20"/>
              </w:rPr>
            </w:pPr>
            <w:proofErr w:type="spellStart"/>
            <w:r w:rsidRPr="0058559D">
              <w:rPr>
                <w:rFonts w:ascii="Myriad Pro" w:hAnsi="Myriad Pro" w:cs="Arial"/>
                <w:sz w:val="20"/>
                <w:szCs w:val="20"/>
              </w:rPr>
              <w:t>Relabel</w:t>
            </w:r>
            <w:proofErr w:type="spellEnd"/>
            <w:r w:rsidRPr="0058559D">
              <w:rPr>
                <w:rFonts w:ascii="Myriad Pro" w:hAnsi="Myriad Pro" w:cs="Arial"/>
                <w:sz w:val="20"/>
                <w:szCs w:val="20"/>
              </w:rPr>
              <w:t xml:space="preserve"> Comunicación</w:t>
            </w:r>
          </w:p>
          <w:p w14:paraId="79207DE7" w14:textId="2227457F" w:rsidR="00F13F15" w:rsidRPr="0058559D" w:rsidRDefault="00075201" w:rsidP="00F13F15">
            <w:pPr>
              <w:widowControl w:val="0"/>
              <w:autoSpaceDE w:val="0"/>
              <w:jc w:val="both"/>
              <w:rPr>
                <w:rFonts w:ascii="Myriad Pro" w:hAnsi="Myriad Pro" w:cs="Arial"/>
                <w:sz w:val="20"/>
                <w:szCs w:val="20"/>
              </w:rPr>
            </w:pPr>
            <w:hyperlink r:id="rId15" w:history="1">
              <w:r w:rsidR="00F13F15" w:rsidRPr="00A15D0E">
                <w:rPr>
                  <w:rStyle w:val="Hipervnculo"/>
                  <w:rFonts w:ascii="Myriad Pro" w:hAnsi="Myriad Pro" w:cs="Arial"/>
                  <w:sz w:val="20"/>
                  <w:szCs w:val="20"/>
                </w:rPr>
                <w:t>prensa@relabel.net</w:t>
              </w:r>
            </w:hyperlink>
            <w:r w:rsidR="00F13F15">
              <w:rPr>
                <w:rFonts w:ascii="Myriad Pro" w:hAnsi="Myriad Pro" w:cs="Arial"/>
                <w:sz w:val="20"/>
                <w:szCs w:val="20"/>
              </w:rPr>
              <w:t xml:space="preserve"> </w:t>
            </w:r>
            <w:r w:rsidR="00A748A7" w:rsidRPr="00A748A7">
              <w:rPr>
                <w:rFonts w:ascii="Myriad Pro" w:eastAsia="Times New Roman" w:hAnsi="Myriad Pro"/>
                <w:sz w:val="20"/>
                <w:szCs w:val="20"/>
              </w:rPr>
              <w:t>- 91.435.68.08</w:t>
            </w:r>
          </w:p>
          <w:p w14:paraId="14128ABA" w14:textId="77777777" w:rsidR="00F13F15" w:rsidRDefault="00F13F15" w:rsidP="00802690">
            <w:pPr>
              <w:widowControl w:val="0"/>
              <w:autoSpaceDE w:val="0"/>
              <w:jc w:val="both"/>
              <w:rPr>
                <w:rFonts w:ascii="Myriad Pro" w:hAnsi="Myriad Pro" w:cs="Arial"/>
                <w:b/>
                <w:bCs/>
                <w:sz w:val="20"/>
                <w:szCs w:val="20"/>
                <w:lang w:val="es"/>
              </w:rPr>
            </w:pPr>
          </w:p>
        </w:tc>
      </w:tr>
    </w:tbl>
    <w:p w14:paraId="6113E723" w14:textId="766C4DEB" w:rsidR="0058559D" w:rsidRPr="0058559D" w:rsidRDefault="0058559D" w:rsidP="00FD153C">
      <w:pPr>
        <w:widowControl w:val="0"/>
        <w:autoSpaceDE w:val="0"/>
        <w:spacing w:after="0"/>
        <w:jc w:val="both"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 xml:space="preserve"> </w:t>
      </w:r>
    </w:p>
    <w:sectPr w:rsidR="0058559D" w:rsidRPr="0058559D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ED25" w14:textId="77777777" w:rsidR="00075201" w:rsidRDefault="00075201" w:rsidP="00FC4831">
      <w:pPr>
        <w:spacing w:after="0" w:line="240" w:lineRule="auto"/>
      </w:pPr>
      <w:r>
        <w:separator/>
      </w:r>
    </w:p>
  </w:endnote>
  <w:endnote w:type="continuationSeparator" w:id="0">
    <w:p w14:paraId="7C2E64FC" w14:textId="77777777" w:rsidR="00075201" w:rsidRDefault="00075201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AC8C0" w14:textId="77777777" w:rsidR="00075201" w:rsidRDefault="00075201" w:rsidP="00FC4831">
      <w:pPr>
        <w:spacing w:after="0" w:line="240" w:lineRule="auto"/>
      </w:pPr>
      <w:r>
        <w:separator/>
      </w:r>
    </w:p>
  </w:footnote>
  <w:footnote w:type="continuationSeparator" w:id="0">
    <w:p w14:paraId="79BC1B53" w14:textId="77777777" w:rsidR="00075201" w:rsidRDefault="00075201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D2E3" w14:textId="461CBE68" w:rsidR="0087741B" w:rsidRDefault="005476CF" w:rsidP="005476CF">
    <w:pPr>
      <w:pStyle w:val="Encabezado"/>
      <w:tabs>
        <w:tab w:val="left" w:pos="4860"/>
      </w:tabs>
      <w:jc w:val="right"/>
    </w:pPr>
    <w:r>
      <w:rPr>
        <w:noProof/>
      </w:rPr>
      <w:drawing>
        <wp:inline distT="0" distB="0" distL="0" distR="0" wp14:anchorId="67379463" wp14:editId="73935098">
          <wp:extent cx="1781175" cy="62868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8" cy="632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3635E6">
      <w:rPr>
        <w:noProof/>
        <w:lang w:eastAsia="es-ES"/>
      </w:rPr>
      <w:drawing>
        <wp:inline distT="0" distB="0" distL="0" distR="0" wp14:anchorId="67372BE1" wp14:editId="53154CD6">
          <wp:extent cx="1915038" cy="607695"/>
          <wp:effectExtent l="0" t="0" r="9525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674" cy="663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17F6F" w14:textId="77777777" w:rsidR="005476CF" w:rsidRDefault="005476CF" w:rsidP="005476CF">
    <w:pPr>
      <w:pStyle w:val="Encabezado"/>
      <w:tabs>
        <w:tab w:val="left" w:pos="4860"/>
      </w:tabs>
      <w:jc w:val="right"/>
    </w:pPr>
  </w:p>
  <w:p w14:paraId="7D693A22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5B2296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1"/>
    <w:rsid w:val="00000150"/>
    <w:rsid w:val="0000096D"/>
    <w:rsid w:val="00002429"/>
    <w:rsid w:val="00011285"/>
    <w:rsid w:val="00012227"/>
    <w:rsid w:val="00013861"/>
    <w:rsid w:val="00030E6D"/>
    <w:rsid w:val="000340E3"/>
    <w:rsid w:val="00046035"/>
    <w:rsid w:val="0004694E"/>
    <w:rsid w:val="00050383"/>
    <w:rsid w:val="00054381"/>
    <w:rsid w:val="00063AF2"/>
    <w:rsid w:val="0007057B"/>
    <w:rsid w:val="00075201"/>
    <w:rsid w:val="0007566C"/>
    <w:rsid w:val="00075CEA"/>
    <w:rsid w:val="000813FF"/>
    <w:rsid w:val="00091BB3"/>
    <w:rsid w:val="0009357D"/>
    <w:rsid w:val="000A0331"/>
    <w:rsid w:val="000A5A8E"/>
    <w:rsid w:val="000A7D0F"/>
    <w:rsid w:val="000B1BA7"/>
    <w:rsid w:val="000B225C"/>
    <w:rsid w:val="000B32BC"/>
    <w:rsid w:val="000B5007"/>
    <w:rsid w:val="000B64A6"/>
    <w:rsid w:val="000C253E"/>
    <w:rsid w:val="000D0224"/>
    <w:rsid w:val="000D40CD"/>
    <w:rsid w:val="000D512C"/>
    <w:rsid w:val="000D7F3C"/>
    <w:rsid w:val="000E2508"/>
    <w:rsid w:val="000E405D"/>
    <w:rsid w:val="000E58F6"/>
    <w:rsid w:val="000E5AA4"/>
    <w:rsid w:val="000F5F26"/>
    <w:rsid w:val="0010070E"/>
    <w:rsid w:val="00100CA1"/>
    <w:rsid w:val="00107DF2"/>
    <w:rsid w:val="001154AE"/>
    <w:rsid w:val="00116FA4"/>
    <w:rsid w:val="00121BAE"/>
    <w:rsid w:val="001223F0"/>
    <w:rsid w:val="00123FB9"/>
    <w:rsid w:val="00126201"/>
    <w:rsid w:val="001265EF"/>
    <w:rsid w:val="001332AA"/>
    <w:rsid w:val="0014254E"/>
    <w:rsid w:val="001471A5"/>
    <w:rsid w:val="00155C8D"/>
    <w:rsid w:val="0016349E"/>
    <w:rsid w:val="0016688F"/>
    <w:rsid w:val="00171F8E"/>
    <w:rsid w:val="00174374"/>
    <w:rsid w:val="00174FD6"/>
    <w:rsid w:val="001774CD"/>
    <w:rsid w:val="00181096"/>
    <w:rsid w:val="0018264F"/>
    <w:rsid w:val="00182BDB"/>
    <w:rsid w:val="001851CD"/>
    <w:rsid w:val="001858EC"/>
    <w:rsid w:val="0019153B"/>
    <w:rsid w:val="001936A6"/>
    <w:rsid w:val="0019386D"/>
    <w:rsid w:val="001A2B37"/>
    <w:rsid w:val="001A43C8"/>
    <w:rsid w:val="001A5D55"/>
    <w:rsid w:val="001A68CC"/>
    <w:rsid w:val="001B3896"/>
    <w:rsid w:val="001C175C"/>
    <w:rsid w:val="001D0CE6"/>
    <w:rsid w:val="001E335B"/>
    <w:rsid w:val="001E3BF9"/>
    <w:rsid w:val="001E578E"/>
    <w:rsid w:val="001F1AF4"/>
    <w:rsid w:val="001F2E2E"/>
    <w:rsid w:val="001F632F"/>
    <w:rsid w:val="001F669D"/>
    <w:rsid w:val="001F7989"/>
    <w:rsid w:val="00200275"/>
    <w:rsid w:val="00201233"/>
    <w:rsid w:val="002038CB"/>
    <w:rsid w:val="00210B5D"/>
    <w:rsid w:val="00210D2C"/>
    <w:rsid w:val="00210F51"/>
    <w:rsid w:val="00212195"/>
    <w:rsid w:val="00213071"/>
    <w:rsid w:val="002164A5"/>
    <w:rsid w:val="002211D1"/>
    <w:rsid w:val="00230C95"/>
    <w:rsid w:val="00230FCD"/>
    <w:rsid w:val="00232FD9"/>
    <w:rsid w:val="0023366A"/>
    <w:rsid w:val="0023750C"/>
    <w:rsid w:val="00246632"/>
    <w:rsid w:val="002475B8"/>
    <w:rsid w:val="00252087"/>
    <w:rsid w:val="00253D33"/>
    <w:rsid w:val="00255AD8"/>
    <w:rsid w:val="00256BF6"/>
    <w:rsid w:val="00257547"/>
    <w:rsid w:val="0025795A"/>
    <w:rsid w:val="00257CA5"/>
    <w:rsid w:val="00263AC5"/>
    <w:rsid w:val="00265628"/>
    <w:rsid w:val="0026592B"/>
    <w:rsid w:val="0027212E"/>
    <w:rsid w:val="00274BA5"/>
    <w:rsid w:val="00281D59"/>
    <w:rsid w:val="0028209C"/>
    <w:rsid w:val="00286BBA"/>
    <w:rsid w:val="00287EAD"/>
    <w:rsid w:val="00291637"/>
    <w:rsid w:val="00291C56"/>
    <w:rsid w:val="002934DE"/>
    <w:rsid w:val="00294EE7"/>
    <w:rsid w:val="002953A3"/>
    <w:rsid w:val="002A5A0A"/>
    <w:rsid w:val="002A6640"/>
    <w:rsid w:val="002B0E83"/>
    <w:rsid w:val="002B1EF2"/>
    <w:rsid w:val="002B2A49"/>
    <w:rsid w:val="002B7CA9"/>
    <w:rsid w:val="002C1ED3"/>
    <w:rsid w:val="002C37EC"/>
    <w:rsid w:val="002C5E5F"/>
    <w:rsid w:val="002D0D32"/>
    <w:rsid w:val="002D25F3"/>
    <w:rsid w:val="002D3086"/>
    <w:rsid w:val="002D7EE1"/>
    <w:rsid w:val="002E09B1"/>
    <w:rsid w:val="002E4160"/>
    <w:rsid w:val="002E4C0E"/>
    <w:rsid w:val="002E7B97"/>
    <w:rsid w:val="0030157F"/>
    <w:rsid w:val="003056D5"/>
    <w:rsid w:val="003108A1"/>
    <w:rsid w:val="00311399"/>
    <w:rsid w:val="003124E0"/>
    <w:rsid w:val="0031779B"/>
    <w:rsid w:val="00320F4D"/>
    <w:rsid w:val="00321C8E"/>
    <w:rsid w:val="00323FD2"/>
    <w:rsid w:val="00324EC6"/>
    <w:rsid w:val="0032672A"/>
    <w:rsid w:val="00327695"/>
    <w:rsid w:val="00327EEB"/>
    <w:rsid w:val="00330A19"/>
    <w:rsid w:val="003322B9"/>
    <w:rsid w:val="00340161"/>
    <w:rsid w:val="00344711"/>
    <w:rsid w:val="003465E8"/>
    <w:rsid w:val="00350B90"/>
    <w:rsid w:val="0035152A"/>
    <w:rsid w:val="003635E6"/>
    <w:rsid w:val="00363B98"/>
    <w:rsid w:val="00364A78"/>
    <w:rsid w:val="00366FEE"/>
    <w:rsid w:val="003725BD"/>
    <w:rsid w:val="003735EE"/>
    <w:rsid w:val="003741E2"/>
    <w:rsid w:val="003750CE"/>
    <w:rsid w:val="003800DB"/>
    <w:rsid w:val="00381EFA"/>
    <w:rsid w:val="00381FF7"/>
    <w:rsid w:val="00382982"/>
    <w:rsid w:val="00383219"/>
    <w:rsid w:val="003870F4"/>
    <w:rsid w:val="003904CB"/>
    <w:rsid w:val="003933D6"/>
    <w:rsid w:val="0039673D"/>
    <w:rsid w:val="003B106B"/>
    <w:rsid w:val="003B3E5E"/>
    <w:rsid w:val="003B3F1C"/>
    <w:rsid w:val="003B42ED"/>
    <w:rsid w:val="003B52A2"/>
    <w:rsid w:val="003B54B9"/>
    <w:rsid w:val="003B604B"/>
    <w:rsid w:val="003B7500"/>
    <w:rsid w:val="003C25BB"/>
    <w:rsid w:val="003C65DE"/>
    <w:rsid w:val="003D1451"/>
    <w:rsid w:val="003D230F"/>
    <w:rsid w:val="003D2C15"/>
    <w:rsid w:val="003D56CA"/>
    <w:rsid w:val="003E34F3"/>
    <w:rsid w:val="003E5A37"/>
    <w:rsid w:val="003E7127"/>
    <w:rsid w:val="003F3784"/>
    <w:rsid w:val="003F3996"/>
    <w:rsid w:val="003F6C41"/>
    <w:rsid w:val="004010F6"/>
    <w:rsid w:val="00402CAC"/>
    <w:rsid w:val="00412AA2"/>
    <w:rsid w:val="004134BF"/>
    <w:rsid w:val="004137B4"/>
    <w:rsid w:val="00415788"/>
    <w:rsid w:val="00415936"/>
    <w:rsid w:val="00421081"/>
    <w:rsid w:val="004232D2"/>
    <w:rsid w:val="00423BAB"/>
    <w:rsid w:val="00426A68"/>
    <w:rsid w:val="00427413"/>
    <w:rsid w:val="00434FF6"/>
    <w:rsid w:val="0043640B"/>
    <w:rsid w:val="0043653E"/>
    <w:rsid w:val="00437048"/>
    <w:rsid w:val="00443455"/>
    <w:rsid w:val="00444FC2"/>
    <w:rsid w:val="00447DE9"/>
    <w:rsid w:val="004613E3"/>
    <w:rsid w:val="00463986"/>
    <w:rsid w:val="00465FC3"/>
    <w:rsid w:val="004672FA"/>
    <w:rsid w:val="00473D4F"/>
    <w:rsid w:val="0047729B"/>
    <w:rsid w:val="00477873"/>
    <w:rsid w:val="00480206"/>
    <w:rsid w:val="0048490B"/>
    <w:rsid w:val="00484A18"/>
    <w:rsid w:val="00486323"/>
    <w:rsid w:val="004874B4"/>
    <w:rsid w:val="004919BA"/>
    <w:rsid w:val="00496361"/>
    <w:rsid w:val="004A0C96"/>
    <w:rsid w:val="004A1794"/>
    <w:rsid w:val="004A2CCD"/>
    <w:rsid w:val="004A374C"/>
    <w:rsid w:val="004B011D"/>
    <w:rsid w:val="004B12CA"/>
    <w:rsid w:val="004B1A08"/>
    <w:rsid w:val="004B260B"/>
    <w:rsid w:val="004B2C21"/>
    <w:rsid w:val="004B3A33"/>
    <w:rsid w:val="004C1421"/>
    <w:rsid w:val="004C3662"/>
    <w:rsid w:val="004C435F"/>
    <w:rsid w:val="004D00D4"/>
    <w:rsid w:val="004D4FB9"/>
    <w:rsid w:val="004E3839"/>
    <w:rsid w:val="004E676E"/>
    <w:rsid w:val="004F2440"/>
    <w:rsid w:val="004F778B"/>
    <w:rsid w:val="00500BAD"/>
    <w:rsid w:val="00507FD8"/>
    <w:rsid w:val="00516848"/>
    <w:rsid w:val="00516B29"/>
    <w:rsid w:val="00521167"/>
    <w:rsid w:val="005229A4"/>
    <w:rsid w:val="00526E2C"/>
    <w:rsid w:val="005355E3"/>
    <w:rsid w:val="0053660E"/>
    <w:rsid w:val="005375BE"/>
    <w:rsid w:val="00541FAC"/>
    <w:rsid w:val="00545430"/>
    <w:rsid w:val="00545ABE"/>
    <w:rsid w:val="005472FE"/>
    <w:rsid w:val="005476CF"/>
    <w:rsid w:val="005511EB"/>
    <w:rsid w:val="00551388"/>
    <w:rsid w:val="00553BC0"/>
    <w:rsid w:val="00553EC5"/>
    <w:rsid w:val="0055620E"/>
    <w:rsid w:val="005565FC"/>
    <w:rsid w:val="00557A1F"/>
    <w:rsid w:val="00560B04"/>
    <w:rsid w:val="00562DBA"/>
    <w:rsid w:val="00563F23"/>
    <w:rsid w:val="00565065"/>
    <w:rsid w:val="00575960"/>
    <w:rsid w:val="00582EB7"/>
    <w:rsid w:val="005849B2"/>
    <w:rsid w:val="00585191"/>
    <w:rsid w:val="00585388"/>
    <w:rsid w:val="0058559D"/>
    <w:rsid w:val="0058600A"/>
    <w:rsid w:val="00590446"/>
    <w:rsid w:val="00590E39"/>
    <w:rsid w:val="00591EB5"/>
    <w:rsid w:val="00592BFF"/>
    <w:rsid w:val="00592DCA"/>
    <w:rsid w:val="005933AC"/>
    <w:rsid w:val="005A15DB"/>
    <w:rsid w:val="005A1CAA"/>
    <w:rsid w:val="005A2E3B"/>
    <w:rsid w:val="005A78D1"/>
    <w:rsid w:val="005B4B80"/>
    <w:rsid w:val="005B4E52"/>
    <w:rsid w:val="005B72C8"/>
    <w:rsid w:val="005C42E2"/>
    <w:rsid w:val="005C7E50"/>
    <w:rsid w:val="005D1384"/>
    <w:rsid w:val="005D53D5"/>
    <w:rsid w:val="005D756C"/>
    <w:rsid w:val="005D7D0A"/>
    <w:rsid w:val="005E60FF"/>
    <w:rsid w:val="005E79B2"/>
    <w:rsid w:val="005F68BE"/>
    <w:rsid w:val="005F6908"/>
    <w:rsid w:val="00610AD5"/>
    <w:rsid w:val="00611801"/>
    <w:rsid w:val="00615224"/>
    <w:rsid w:val="0062027E"/>
    <w:rsid w:val="00621722"/>
    <w:rsid w:val="006220E1"/>
    <w:rsid w:val="00622E84"/>
    <w:rsid w:val="006251D5"/>
    <w:rsid w:val="006266E7"/>
    <w:rsid w:val="006313A1"/>
    <w:rsid w:val="006335F9"/>
    <w:rsid w:val="006425F4"/>
    <w:rsid w:val="00642B7B"/>
    <w:rsid w:val="00652892"/>
    <w:rsid w:val="006554A6"/>
    <w:rsid w:val="00661F6E"/>
    <w:rsid w:val="00665238"/>
    <w:rsid w:val="00667F89"/>
    <w:rsid w:val="006718BE"/>
    <w:rsid w:val="0067530E"/>
    <w:rsid w:val="00677924"/>
    <w:rsid w:val="00677BAC"/>
    <w:rsid w:val="00686A86"/>
    <w:rsid w:val="006872BC"/>
    <w:rsid w:val="0068789F"/>
    <w:rsid w:val="00690F1E"/>
    <w:rsid w:val="00696452"/>
    <w:rsid w:val="0069755D"/>
    <w:rsid w:val="006A7980"/>
    <w:rsid w:val="006B0140"/>
    <w:rsid w:val="006B4DF0"/>
    <w:rsid w:val="006C1A3C"/>
    <w:rsid w:val="006C1E19"/>
    <w:rsid w:val="006C2096"/>
    <w:rsid w:val="006C5764"/>
    <w:rsid w:val="006D77E9"/>
    <w:rsid w:val="006E3BF4"/>
    <w:rsid w:val="006E4171"/>
    <w:rsid w:val="006E489B"/>
    <w:rsid w:val="006E5F5F"/>
    <w:rsid w:val="006E79FF"/>
    <w:rsid w:val="006F1784"/>
    <w:rsid w:val="006F2C75"/>
    <w:rsid w:val="006F316F"/>
    <w:rsid w:val="0070169C"/>
    <w:rsid w:val="007030D7"/>
    <w:rsid w:val="00714316"/>
    <w:rsid w:val="007153B6"/>
    <w:rsid w:val="00721058"/>
    <w:rsid w:val="0072178B"/>
    <w:rsid w:val="00723644"/>
    <w:rsid w:val="00724A07"/>
    <w:rsid w:val="00726452"/>
    <w:rsid w:val="0073118D"/>
    <w:rsid w:val="00732F1C"/>
    <w:rsid w:val="0073399D"/>
    <w:rsid w:val="0073418C"/>
    <w:rsid w:val="00735CD7"/>
    <w:rsid w:val="007401FA"/>
    <w:rsid w:val="00741A9E"/>
    <w:rsid w:val="00743B82"/>
    <w:rsid w:val="00744873"/>
    <w:rsid w:val="00746152"/>
    <w:rsid w:val="00761FEA"/>
    <w:rsid w:val="00772A08"/>
    <w:rsid w:val="00774BF1"/>
    <w:rsid w:val="00775987"/>
    <w:rsid w:val="00777182"/>
    <w:rsid w:val="00777CA6"/>
    <w:rsid w:val="0078187A"/>
    <w:rsid w:val="007830BD"/>
    <w:rsid w:val="00783584"/>
    <w:rsid w:val="007867F4"/>
    <w:rsid w:val="00791AD6"/>
    <w:rsid w:val="007947CF"/>
    <w:rsid w:val="007948F1"/>
    <w:rsid w:val="00794E96"/>
    <w:rsid w:val="007A7F92"/>
    <w:rsid w:val="007B33E0"/>
    <w:rsid w:val="007C2FB7"/>
    <w:rsid w:val="007C3270"/>
    <w:rsid w:val="007C640F"/>
    <w:rsid w:val="007D06F9"/>
    <w:rsid w:val="007D303D"/>
    <w:rsid w:val="007E0548"/>
    <w:rsid w:val="007E05B2"/>
    <w:rsid w:val="007E0D0C"/>
    <w:rsid w:val="007E1033"/>
    <w:rsid w:val="007E1D53"/>
    <w:rsid w:val="007E5658"/>
    <w:rsid w:val="007E69AD"/>
    <w:rsid w:val="007F239E"/>
    <w:rsid w:val="0080013A"/>
    <w:rsid w:val="00802690"/>
    <w:rsid w:val="00807467"/>
    <w:rsid w:val="00807D0F"/>
    <w:rsid w:val="0081031F"/>
    <w:rsid w:val="00811A83"/>
    <w:rsid w:val="00812DF7"/>
    <w:rsid w:val="00817A04"/>
    <w:rsid w:val="0082006B"/>
    <w:rsid w:val="0082139A"/>
    <w:rsid w:val="00821877"/>
    <w:rsid w:val="0082316E"/>
    <w:rsid w:val="008234BB"/>
    <w:rsid w:val="008269BD"/>
    <w:rsid w:val="0083429E"/>
    <w:rsid w:val="00835989"/>
    <w:rsid w:val="00840464"/>
    <w:rsid w:val="008425D8"/>
    <w:rsid w:val="0084589E"/>
    <w:rsid w:val="0084677B"/>
    <w:rsid w:val="0085055A"/>
    <w:rsid w:val="00853F43"/>
    <w:rsid w:val="008554EF"/>
    <w:rsid w:val="00861B84"/>
    <w:rsid w:val="00862DC9"/>
    <w:rsid w:val="0086420D"/>
    <w:rsid w:val="008728E1"/>
    <w:rsid w:val="0087741B"/>
    <w:rsid w:val="00877557"/>
    <w:rsid w:val="00880481"/>
    <w:rsid w:val="0088180A"/>
    <w:rsid w:val="008820BD"/>
    <w:rsid w:val="00883B8F"/>
    <w:rsid w:val="00883FE6"/>
    <w:rsid w:val="0088595E"/>
    <w:rsid w:val="00887A35"/>
    <w:rsid w:val="00892477"/>
    <w:rsid w:val="00893597"/>
    <w:rsid w:val="0089644E"/>
    <w:rsid w:val="008969B2"/>
    <w:rsid w:val="008A0569"/>
    <w:rsid w:val="008A3772"/>
    <w:rsid w:val="008A486D"/>
    <w:rsid w:val="008A5C19"/>
    <w:rsid w:val="008B23E2"/>
    <w:rsid w:val="008B67B8"/>
    <w:rsid w:val="008B6E7D"/>
    <w:rsid w:val="008C42B2"/>
    <w:rsid w:val="008C47F2"/>
    <w:rsid w:val="008D10AA"/>
    <w:rsid w:val="008D2513"/>
    <w:rsid w:val="008E30E7"/>
    <w:rsid w:val="008F0FD4"/>
    <w:rsid w:val="008F19C0"/>
    <w:rsid w:val="008F5198"/>
    <w:rsid w:val="008F5D9B"/>
    <w:rsid w:val="00902014"/>
    <w:rsid w:val="0090213D"/>
    <w:rsid w:val="00911176"/>
    <w:rsid w:val="00911B36"/>
    <w:rsid w:val="0091208E"/>
    <w:rsid w:val="0091267E"/>
    <w:rsid w:val="009141EE"/>
    <w:rsid w:val="00921491"/>
    <w:rsid w:val="00921E48"/>
    <w:rsid w:val="00930083"/>
    <w:rsid w:val="00935808"/>
    <w:rsid w:val="009501BC"/>
    <w:rsid w:val="00952CAB"/>
    <w:rsid w:val="00954A64"/>
    <w:rsid w:val="0095669C"/>
    <w:rsid w:val="00956DB8"/>
    <w:rsid w:val="0096637B"/>
    <w:rsid w:val="00971BF0"/>
    <w:rsid w:val="00975280"/>
    <w:rsid w:val="009816A8"/>
    <w:rsid w:val="00982890"/>
    <w:rsid w:val="00982A07"/>
    <w:rsid w:val="00983F41"/>
    <w:rsid w:val="009915D6"/>
    <w:rsid w:val="009916FE"/>
    <w:rsid w:val="00996C0A"/>
    <w:rsid w:val="009A27BC"/>
    <w:rsid w:val="009A407A"/>
    <w:rsid w:val="009A592D"/>
    <w:rsid w:val="009A6F5C"/>
    <w:rsid w:val="009A7A00"/>
    <w:rsid w:val="009B5155"/>
    <w:rsid w:val="009B6015"/>
    <w:rsid w:val="009B751E"/>
    <w:rsid w:val="009C2106"/>
    <w:rsid w:val="009C2936"/>
    <w:rsid w:val="009C5225"/>
    <w:rsid w:val="009D2F1A"/>
    <w:rsid w:val="009D305D"/>
    <w:rsid w:val="009D30DE"/>
    <w:rsid w:val="009D5E73"/>
    <w:rsid w:val="009E0742"/>
    <w:rsid w:val="009E3A8F"/>
    <w:rsid w:val="009E417F"/>
    <w:rsid w:val="009E486D"/>
    <w:rsid w:val="009F0AFD"/>
    <w:rsid w:val="009F0DD1"/>
    <w:rsid w:val="009F41C4"/>
    <w:rsid w:val="00A00E3B"/>
    <w:rsid w:val="00A02C4C"/>
    <w:rsid w:val="00A06CFD"/>
    <w:rsid w:val="00A10EC2"/>
    <w:rsid w:val="00A13277"/>
    <w:rsid w:val="00A138BF"/>
    <w:rsid w:val="00A14429"/>
    <w:rsid w:val="00A17943"/>
    <w:rsid w:val="00A17B42"/>
    <w:rsid w:val="00A2001F"/>
    <w:rsid w:val="00A2430C"/>
    <w:rsid w:val="00A24B38"/>
    <w:rsid w:val="00A264AF"/>
    <w:rsid w:val="00A27FEC"/>
    <w:rsid w:val="00A36E52"/>
    <w:rsid w:val="00A40FC2"/>
    <w:rsid w:val="00A426F0"/>
    <w:rsid w:val="00A4402B"/>
    <w:rsid w:val="00A44174"/>
    <w:rsid w:val="00A445C6"/>
    <w:rsid w:val="00A447F9"/>
    <w:rsid w:val="00A45737"/>
    <w:rsid w:val="00A46B77"/>
    <w:rsid w:val="00A5426E"/>
    <w:rsid w:val="00A62E22"/>
    <w:rsid w:val="00A6625E"/>
    <w:rsid w:val="00A666A2"/>
    <w:rsid w:val="00A66921"/>
    <w:rsid w:val="00A71241"/>
    <w:rsid w:val="00A748A7"/>
    <w:rsid w:val="00A7728F"/>
    <w:rsid w:val="00A77DB2"/>
    <w:rsid w:val="00A82363"/>
    <w:rsid w:val="00A828CA"/>
    <w:rsid w:val="00A82E30"/>
    <w:rsid w:val="00A83DAC"/>
    <w:rsid w:val="00A847F8"/>
    <w:rsid w:val="00A85851"/>
    <w:rsid w:val="00A85E8A"/>
    <w:rsid w:val="00A952A7"/>
    <w:rsid w:val="00A96584"/>
    <w:rsid w:val="00AA0254"/>
    <w:rsid w:val="00AA42E4"/>
    <w:rsid w:val="00AA459B"/>
    <w:rsid w:val="00AA6834"/>
    <w:rsid w:val="00AB1120"/>
    <w:rsid w:val="00AB56C6"/>
    <w:rsid w:val="00AB663E"/>
    <w:rsid w:val="00AB6CFD"/>
    <w:rsid w:val="00AB7DEC"/>
    <w:rsid w:val="00AC09D5"/>
    <w:rsid w:val="00AC10FA"/>
    <w:rsid w:val="00AC173D"/>
    <w:rsid w:val="00AC19C0"/>
    <w:rsid w:val="00AC504F"/>
    <w:rsid w:val="00AC52E0"/>
    <w:rsid w:val="00AC5671"/>
    <w:rsid w:val="00AC6AAE"/>
    <w:rsid w:val="00AD39C5"/>
    <w:rsid w:val="00AD3A05"/>
    <w:rsid w:val="00AE58A7"/>
    <w:rsid w:val="00AF666A"/>
    <w:rsid w:val="00B01D4B"/>
    <w:rsid w:val="00B03080"/>
    <w:rsid w:val="00B10617"/>
    <w:rsid w:val="00B11A19"/>
    <w:rsid w:val="00B11BB3"/>
    <w:rsid w:val="00B1449B"/>
    <w:rsid w:val="00B21AA6"/>
    <w:rsid w:val="00B2294A"/>
    <w:rsid w:val="00B24161"/>
    <w:rsid w:val="00B30B95"/>
    <w:rsid w:val="00B34A68"/>
    <w:rsid w:val="00B354CD"/>
    <w:rsid w:val="00B355F7"/>
    <w:rsid w:val="00B37AB3"/>
    <w:rsid w:val="00B4103B"/>
    <w:rsid w:val="00B41B48"/>
    <w:rsid w:val="00B426F3"/>
    <w:rsid w:val="00B42A20"/>
    <w:rsid w:val="00B451B9"/>
    <w:rsid w:val="00B45AAF"/>
    <w:rsid w:val="00B45DF2"/>
    <w:rsid w:val="00B5253B"/>
    <w:rsid w:val="00B61488"/>
    <w:rsid w:val="00B63C97"/>
    <w:rsid w:val="00B66DB6"/>
    <w:rsid w:val="00B70B8B"/>
    <w:rsid w:val="00B70CFB"/>
    <w:rsid w:val="00B73430"/>
    <w:rsid w:val="00B73603"/>
    <w:rsid w:val="00B73870"/>
    <w:rsid w:val="00B74856"/>
    <w:rsid w:val="00B7783B"/>
    <w:rsid w:val="00B806FA"/>
    <w:rsid w:val="00B8627E"/>
    <w:rsid w:val="00B8641F"/>
    <w:rsid w:val="00B90418"/>
    <w:rsid w:val="00B90613"/>
    <w:rsid w:val="00BA1C82"/>
    <w:rsid w:val="00BA1DBA"/>
    <w:rsid w:val="00BA5B4F"/>
    <w:rsid w:val="00BA5F4F"/>
    <w:rsid w:val="00BA62AB"/>
    <w:rsid w:val="00BB08B6"/>
    <w:rsid w:val="00BB1196"/>
    <w:rsid w:val="00BB2C87"/>
    <w:rsid w:val="00BB704E"/>
    <w:rsid w:val="00BC0158"/>
    <w:rsid w:val="00BD1002"/>
    <w:rsid w:val="00BD28A9"/>
    <w:rsid w:val="00BD3986"/>
    <w:rsid w:val="00BD61E8"/>
    <w:rsid w:val="00BD67C4"/>
    <w:rsid w:val="00BD6D17"/>
    <w:rsid w:val="00BE0D2A"/>
    <w:rsid w:val="00BE304E"/>
    <w:rsid w:val="00BE3559"/>
    <w:rsid w:val="00BE443F"/>
    <w:rsid w:val="00BE6FB1"/>
    <w:rsid w:val="00BF01C7"/>
    <w:rsid w:val="00BF1B4D"/>
    <w:rsid w:val="00BF2468"/>
    <w:rsid w:val="00BF29B0"/>
    <w:rsid w:val="00BF30CA"/>
    <w:rsid w:val="00BF4784"/>
    <w:rsid w:val="00BF4D74"/>
    <w:rsid w:val="00BF779B"/>
    <w:rsid w:val="00C01BC2"/>
    <w:rsid w:val="00C04B0F"/>
    <w:rsid w:val="00C068E2"/>
    <w:rsid w:val="00C10C58"/>
    <w:rsid w:val="00C143A5"/>
    <w:rsid w:val="00C21418"/>
    <w:rsid w:val="00C21981"/>
    <w:rsid w:val="00C3031E"/>
    <w:rsid w:val="00C37287"/>
    <w:rsid w:val="00C41549"/>
    <w:rsid w:val="00C4560E"/>
    <w:rsid w:val="00C56F13"/>
    <w:rsid w:val="00C5758F"/>
    <w:rsid w:val="00C62118"/>
    <w:rsid w:val="00C66160"/>
    <w:rsid w:val="00C71BA0"/>
    <w:rsid w:val="00C75788"/>
    <w:rsid w:val="00C82052"/>
    <w:rsid w:val="00C8278B"/>
    <w:rsid w:val="00C87A41"/>
    <w:rsid w:val="00C92FC9"/>
    <w:rsid w:val="00C94366"/>
    <w:rsid w:val="00C94500"/>
    <w:rsid w:val="00C9537B"/>
    <w:rsid w:val="00C9644C"/>
    <w:rsid w:val="00C96962"/>
    <w:rsid w:val="00CA34EA"/>
    <w:rsid w:val="00CA3602"/>
    <w:rsid w:val="00CA729F"/>
    <w:rsid w:val="00CA72BC"/>
    <w:rsid w:val="00CB34A0"/>
    <w:rsid w:val="00CB34C2"/>
    <w:rsid w:val="00CB40C4"/>
    <w:rsid w:val="00CC0A44"/>
    <w:rsid w:val="00CC1ACE"/>
    <w:rsid w:val="00CC1ED2"/>
    <w:rsid w:val="00CD518F"/>
    <w:rsid w:val="00CD7D65"/>
    <w:rsid w:val="00CE1366"/>
    <w:rsid w:val="00CF2DCD"/>
    <w:rsid w:val="00CF6007"/>
    <w:rsid w:val="00CF71DC"/>
    <w:rsid w:val="00CF72C3"/>
    <w:rsid w:val="00D009DC"/>
    <w:rsid w:val="00D049FF"/>
    <w:rsid w:val="00D109A0"/>
    <w:rsid w:val="00D237B1"/>
    <w:rsid w:val="00D241D7"/>
    <w:rsid w:val="00D249B6"/>
    <w:rsid w:val="00D2613D"/>
    <w:rsid w:val="00D31487"/>
    <w:rsid w:val="00D32C28"/>
    <w:rsid w:val="00D40FA0"/>
    <w:rsid w:val="00D42EDE"/>
    <w:rsid w:val="00D43292"/>
    <w:rsid w:val="00D44ACA"/>
    <w:rsid w:val="00D46CC1"/>
    <w:rsid w:val="00D500CD"/>
    <w:rsid w:val="00D5140C"/>
    <w:rsid w:val="00D5141F"/>
    <w:rsid w:val="00D55FAC"/>
    <w:rsid w:val="00D57E4A"/>
    <w:rsid w:val="00D637E6"/>
    <w:rsid w:val="00D676DC"/>
    <w:rsid w:val="00D70408"/>
    <w:rsid w:val="00D73AAD"/>
    <w:rsid w:val="00D75770"/>
    <w:rsid w:val="00D821DA"/>
    <w:rsid w:val="00D82730"/>
    <w:rsid w:val="00D90EAC"/>
    <w:rsid w:val="00D92252"/>
    <w:rsid w:val="00D94C72"/>
    <w:rsid w:val="00D9784E"/>
    <w:rsid w:val="00DA3372"/>
    <w:rsid w:val="00DA38F6"/>
    <w:rsid w:val="00DA4741"/>
    <w:rsid w:val="00DA53FF"/>
    <w:rsid w:val="00DB4912"/>
    <w:rsid w:val="00DC53B6"/>
    <w:rsid w:val="00DC729A"/>
    <w:rsid w:val="00DC759C"/>
    <w:rsid w:val="00DD1ABD"/>
    <w:rsid w:val="00DD1DAD"/>
    <w:rsid w:val="00DD4F08"/>
    <w:rsid w:val="00DD7464"/>
    <w:rsid w:val="00DD784D"/>
    <w:rsid w:val="00DE27FE"/>
    <w:rsid w:val="00DE2D73"/>
    <w:rsid w:val="00DE474E"/>
    <w:rsid w:val="00DE6A17"/>
    <w:rsid w:val="00DF0F9F"/>
    <w:rsid w:val="00DF2F13"/>
    <w:rsid w:val="00DF5583"/>
    <w:rsid w:val="00E03761"/>
    <w:rsid w:val="00E05367"/>
    <w:rsid w:val="00E11CA0"/>
    <w:rsid w:val="00E35327"/>
    <w:rsid w:val="00E40942"/>
    <w:rsid w:val="00E42B13"/>
    <w:rsid w:val="00E431FF"/>
    <w:rsid w:val="00E43BA9"/>
    <w:rsid w:val="00E4440C"/>
    <w:rsid w:val="00E502A0"/>
    <w:rsid w:val="00E50A3F"/>
    <w:rsid w:val="00E5264E"/>
    <w:rsid w:val="00E52E5A"/>
    <w:rsid w:val="00E563B6"/>
    <w:rsid w:val="00E57C51"/>
    <w:rsid w:val="00E64AFC"/>
    <w:rsid w:val="00E64F85"/>
    <w:rsid w:val="00E651A1"/>
    <w:rsid w:val="00E65DF7"/>
    <w:rsid w:val="00E66848"/>
    <w:rsid w:val="00E669FA"/>
    <w:rsid w:val="00E6751B"/>
    <w:rsid w:val="00E71B3D"/>
    <w:rsid w:val="00E732DF"/>
    <w:rsid w:val="00E73BFB"/>
    <w:rsid w:val="00E74B2D"/>
    <w:rsid w:val="00E7542C"/>
    <w:rsid w:val="00E84BB1"/>
    <w:rsid w:val="00E969EF"/>
    <w:rsid w:val="00E9790D"/>
    <w:rsid w:val="00EA1BBC"/>
    <w:rsid w:val="00EB50A8"/>
    <w:rsid w:val="00EB57D9"/>
    <w:rsid w:val="00EC14D6"/>
    <w:rsid w:val="00EC22D7"/>
    <w:rsid w:val="00EC3217"/>
    <w:rsid w:val="00EC7AD8"/>
    <w:rsid w:val="00ED3B40"/>
    <w:rsid w:val="00ED4C41"/>
    <w:rsid w:val="00ED73BE"/>
    <w:rsid w:val="00EE0F46"/>
    <w:rsid w:val="00EE1D98"/>
    <w:rsid w:val="00EE2798"/>
    <w:rsid w:val="00EE542D"/>
    <w:rsid w:val="00EE5F35"/>
    <w:rsid w:val="00EE61D9"/>
    <w:rsid w:val="00EE7D20"/>
    <w:rsid w:val="00EF0BBF"/>
    <w:rsid w:val="00EF289F"/>
    <w:rsid w:val="00EF33BF"/>
    <w:rsid w:val="00EF5592"/>
    <w:rsid w:val="00F00809"/>
    <w:rsid w:val="00F02E20"/>
    <w:rsid w:val="00F1051E"/>
    <w:rsid w:val="00F11063"/>
    <w:rsid w:val="00F1284A"/>
    <w:rsid w:val="00F13F15"/>
    <w:rsid w:val="00F17C40"/>
    <w:rsid w:val="00F22C75"/>
    <w:rsid w:val="00F26816"/>
    <w:rsid w:val="00F26A6E"/>
    <w:rsid w:val="00F326B3"/>
    <w:rsid w:val="00F33D17"/>
    <w:rsid w:val="00F3598E"/>
    <w:rsid w:val="00F35A93"/>
    <w:rsid w:val="00F35CEF"/>
    <w:rsid w:val="00F375E8"/>
    <w:rsid w:val="00F43210"/>
    <w:rsid w:val="00F4709E"/>
    <w:rsid w:val="00F502BD"/>
    <w:rsid w:val="00F540F7"/>
    <w:rsid w:val="00F54B66"/>
    <w:rsid w:val="00F602C6"/>
    <w:rsid w:val="00F6120D"/>
    <w:rsid w:val="00F62052"/>
    <w:rsid w:val="00F720F7"/>
    <w:rsid w:val="00F72CDD"/>
    <w:rsid w:val="00F74631"/>
    <w:rsid w:val="00F76785"/>
    <w:rsid w:val="00F76DAE"/>
    <w:rsid w:val="00F82EBA"/>
    <w:rsid w:val="00F83CC9"/>
    <w:rsid w:val="00F971ED"/>
    <w:rsid w:val="00FA31E2"/>
    <w:rsid w:val="00FA6DDB"/>
    <w:rsid w:val="00FB526C"/>
    <w:rsid w:val="00FB6A4C"/>
    <w:rsid w:val="00FB71F2"/>
    <w:rsid w:val="00FC4831"/>
    <w:rsid w:val="00FD153C"/>
    <w:rsid w:val="00FD34C1"/>
    <w:rsid w:val="00FE0D6A"/>
    <w:rsid w:val="00FE2605"/>
    <w:rsid w:val="00FE3F79"/>
    <w:rsid w:val="00FE5526"/>
    <w:rsid w:val="00FE6CDF"/>
    <w:rsid w:val="00FE7B0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76BEA"/>
  <w15:docId w15:val="{B9DD555B-07C2-445F-9E14-C87550C2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Ttulodellibro">
    <w:name w:val="Book Title"/>
    <w:basedOn w:val="Fuentedeprrafopredeter"/>
    <w:uiPriority w:val="33"/>
    <w:qFormat/>
    <w:rsid w:val="0027212E"/>
    <w:rPr>
      <w:b/>
      <w:bCs/>
      <w:i/>
      <w:iCs/>
      <w:spacing w:val="5"/>
    </w:rPr>
  </w:style>
  <w:style w:type="character" w:styleId="Mencinsinresolver">
    <w:name w:val="Unresolved Mention"/>
    <w:basedOn w:val="Fuentedeprrafopredeter"/>
    <w:uiPriority w:val="99"/>
    <w:semiHidden/>
    <w:unhideWhenUsed/>
    <w:rsid w:val="008D10A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9E3A8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E3A8F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58559D"/>
    <w:rPr>
      <w:i/>
      <w:iCs/>
    </w:rPr>
  </w:style>
  <w:style w:type="table" w:styleId="Tablaconcuadrcula">
    <w:name w:val="Table Grid"/>
    <w:basedOn w:val="Tablanormal"/>
    <w:uiPriority w:val="39"/>
    <w:rsid w:val="00F1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coalicion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gitales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rensa@relabel.ne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lena.arrieta@digitale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29CEE-72CD-4265-A83B-7367C0720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6FD7E9-97A4-4E9B-B292-93D1A52F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1209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 FT Group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Díaz Bonet</dc:creator>
  <cp:lastModifiedBy>Elena Arrieta - DigitaEs</cp:lastModifiedBy>
  <cp:revision>18</cp:revision>
  <cp:lastPrinted>2021-04-07T14:56:00Z</cp:lastPrinted>
  <dcterms:created xsi:type="dcterms:W3CDTF">2021-04-07T19:18:00Z</dcterms:created>
  <dcterms:modified xsi:type="dcterms:W3CDTF">2021-04-08T11:16:00Z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