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80BBE" w14:textId="77777777" w:rsidR="00FD4356" w:rsidRPr="00B563BF" w:rsidRDefault="00FD4356" w:rsidP="00FD4356">
      <w:pPr>
        <w:rPr>
          <w:rFonts w:ascii="Myriad Pro" w:hAnsi="Myriad Pro" w:cs="Arial"/>
          <w:b/>
          <w:i/>
          <w:color w:val="595959" w:themeColor="text1" w:themeTint="A6"/>
          <w:sz w:val="24"/>
          <w:u w:val="single"/>
        </w:rPr>
      </w:pPr>
      <w:r w:rsidRPr="00B563BF">
        <w:rPr>
          <w:rFonts w:ascii="Myriad Pro" w:hAnsi="Myriad Pro" w:cs="Arial"/>
          <w:b/>
          <w:i/>
          <w:color w:val="595959" w:themeColor="text1" w:themeTint="A6"/>
          <w:sz w:val="20"/>
          <w:u w:val="single"/>
        </w:rPr>
        <w:t>NOTA DE PRENSA</w:t>
      </w:r>
    </w:p>
    <w:p w14:paraId="0B21E417" w14:textId="77777777" w:rsidR="00FD4356" w:rsidRPr="00FD4356" w:rsidRDefault="00FD4356" w:rsidP="002211D1">
      <w:pPr>
        <w:rPr>
          <w:rFonts w:ascii="Myriad Pro" w:hAnsi="Myriad Pro" w:cs="Arial"/>
          <w:bCs/>
          <w:szCs w:val="14"/>
          <w:u w:val="single"/>
          <w:lang w:val="es"/>
        </w:rPr>
      </w:pPr>
    </w:p>
    <w:p w14:paraId="030E89C6" w14:textId="425B16C1" w:rsidR="00E57C51" w:rsidRPr="00BC5F38" w:rsidRDefault="00BC5F38" w:rsidP="00BC5F38">
      <w:pPr>
        <w:spacing w:line="240" w:lineRule="auto"/>
        <w:jc w:val="center"/>
        <w:rPr>
          <w:rFonts w:ascii="Myriad Pro" w:hAnsi="Myriad Pro" w:cs="Arial"/>
          <w:b/>
          <w:bCs/>
          <w:color w:val="009CA8"/>
          <w:sz w:val="40"/>
          <w:szCs w:val="40"/>
        </w:rPr>
      </w:pPr>
      <w:r w:rsidRPr="00F522E6">
        <w:rPr>
          <w:rFonts w:ascii="Myriad Pro" w:hAnsi="Myriad Pro" w:cs="Arial"/>
          <w:b/>
          <w:bCs/>
          <w:color w:val="009CA8"/>
          <w:sz w:val="40"/>
          <w:szCs w:val="40"/>
        </w:rPr>
        <w:t>España es el país con mayor carga fiscal sobre las telecomunicaciones entre los principales países europeos</w:t>
      </w:r>
    </w:p>
    <w:p w14:paraId="45B55FAC" w14:textId="77777777" w:rsidR="00A85E8A" w:rsidRPr="00661F6E" w:rsidRDefault="00A85E8A" w:rsidP="00A85E8A">
      <w:pPr>
        <w:pStyle w:val="Prrafodelista"/>
        <w:tabs>
          <w:tab w:val="left" w:pos="5152"/>
        </w:tabs>
        <w:spacing w:line="276" w:lineRule="auto"/>
        <w:rPr>
          <w:rFonts w:ascii="Myriad Pro" w:hAnsi="Myriad Pro" w:cs="Arial"/>
          <w:b/>
          <w:bCs/>
          <w:szCs w:val="21"/>
        </w:rPr>
      </w:pPr>
    </w:p>
    <w:p w14:paraId="7BE48EA3" w14:textId="483F4F03" w:rsidR="00217477" w:rsidRPr="004E435C" w:rsidRDefault="00F86F8D" w:rsidP="00F35719">
      <w:pPr>
        <w:pStyle w:val="Prrafodelista"/>
        <w:numPr>
          <w:ilvl w:val="0"/>
          <w:numId w:val="11"/>
        </w:numPr>
        <w:tabs>
          <w:tab w:val="left" w:pos="5152"/>
        </w:tabs>
        <w:spacing w:after="0" w:line="276" w:lineRule="auto"/>
        <w:ind w:left="357" w:hanging="357"/>
        <w:jc w:val="both"/>
        <w:rPr>
          <w:rFonts w:ascii="Myriad Pro" w:hAnsi="Myriad Pro" w:cs="Arial"/>
          <w:b/>
          <w:bCs/>
          <w:szCs w:val="21"/>
        </w:rPr>
      </w:pPr>
      <w:r w:rsidRPr="004F7EBA">
        <w:rPr>
          <w:rFonts w:ascii="Myriad Pro" w:hAnsi="Myriad Pro" w:cs="Arial"/>
          <w:szCs w:val="21"/>
        </w:rPr>
        <w:t xml:space="preserve">La carga fiscal de las empresas del sector alcanza el 6,7%, </w:t>
      </w:r>
      <w:r w:rsidR="004F7EBA" w:rsidRPr="004F7EBA">
        <w:rPr>
          <w:rFonts w:ascii="Myriad Pro" w:hAnsi="Myriad Pro" w:cs="Arial"/>
          <w:szCs w:val="21"/>
        </w:rPr>
        <w:t xml:space="preserve">muy por encima de la media </w:t>
      </w:r>
      <w:r w:rsidR="00551311" w:rsidRPr="004F7EBA">
        <w:rPr>
          <w:rFonts w:ascii="Myriad Pro" w:hAnsi="Myriad Pro" w:cs="Arial"/>
          <w:szCs w:val="21"/>
        </w:rPr>
        <w:t>europea</w:t>
      </w:r>
      <w:r w:rsidR="004F7EBA" w:rsidRPr="004F7EBA">
        <w:rPr>
          <w:rFonts w:ascii="Myriad Pro" w:hAnsi="Myriad Pro" w:cs="Arial"/>
          <w:szCs w:val="21"/>
        </w:rPr>
        <w:t xml:space="preserve"> o de países </w:t>
      </w:r>
      <w:r w:rsidR="00C9651B">
        <w:rPr>
          <w:rFonts w:ascii="Myriad Pro" w:hAnsi="Myriad Pro" w:cs="Arial"/>
          <w:szCs w:val="21"/>
        </w:rPr>
        <w:t xml:space="preserve">comparables </w:t>
      </w:r>
      <w:r w:rsidR="004F7EBA" w:rsidRPr="004F7EBA">
        <w:rPr>
          <w:rFonts w:ascii="Myriad Pro" w:hAnsi="Myriad Pro" w:cs="Arial"/>
          <w:szCs w:val="21"/>
        </w:rPr>
        <w:t>de nuestro entorno co</w:t>
      </w:r>
      <w:r w:rsidR="00BE3F66">
        <w:rPr>
          <w:rFonts w:ascii="Myriad Pro" w:hAnsi="Myriad Pro" w:cs="Arial"/>
          <w:szCs w:val="21"/>
        </w:rPr>
        <w:t>mo</w:t>
      </w:r>
      <w:r w:rsidR="004F7EBA" w:rsidRPr="004F7EBA">
        <w:rPr>
          <w:rFonts w:ascii="Myriad Pro" w:hAnsi="Myriad Pro" w:cs="Arial"/>
          <w:szCs w:val="21"/>
        </w:rPr>
        <w:t xml:space="preserve"> Francia, Italia, Reino Unido y Alemania</w:t>
      </w:r>
    </w:p>
    <w:p w14:paraId="543CA52E" w14:textId="77777777" w:rsidR="004E435C" w:rsidRPr="004E435C" w:rsidRDefault="004E435C" w:rsidP="004E435C">
      <w:pPr>
        <w:pStyle w:val="Prrafodelista"/>
        <w:tabs>
          <w:tab w:val="left" w:pos="5152"/>
        </w:tabs>
        <w:spacing w:after="0" w:line="276" w:lineRule="auto"/>
        <w:ind w:left="357"/>
        <w:jc w:val="both"/>
        <w:rPr>
          <w:rFonts w:ascii="Myriad Pro" w:hAnsi="Myriad Pro" w:cs="Arial"/>
          <w:b/>
          <w:bCs/>
          <w:szCs w:val="21"/>
        </w:rPr>
      </w:pPr>
    </w:p>
    <w:p w14:paraId="652E12D0" w14:textId="31B9A4FF" w:rsidR="004E435C" w:rsidRPr="009B1A72" w:rsidRDefault="00551311" w:rsidP="00F35719">
      <w:pPr>
        <w:pStyle w:val="Prrafodelista"/>
        <w:numPr>
          <w:ilvl w:val="0"/>
          <w:numId w:val="11"/>
        </w:numPr>
        <w:tabs>
          <w:tab w:val="left" w:pos="5152"/>
        </w:tabs>
        <w:spacing w:after="0" w:line="276" w:lineRule="auto"/>
        <w:ind w:left="357" w:hanging="357"/>
        <w:jc w:val="both"/>
        <w:rPr>
          <w:rFonts w:ascii="Myriad Pro" w:hAnsi="Myriad Pro" w:cs="Arial"/>
          <w:b/>
          <w:bCs/>
          <w:szCs w:val="21"/>
        </w:rPr>
      </w:pPr>
      <w:r w:rsidRPr="004E435C">
        <w:rPr>
          <w:rFonts w:ascii="Myriad Pro" w:hAnsi="Myriad Pro"/>
        </w:rPr>
        <w:t>España</w:t>
      </w:r>
      <w:r w:rsidR="004E435C" w:rsidRPr="004E435C">
        <w:rPr>
          <w:rFonts w:ascii="Myriad Pro" w:hAnsi="Myriad Pro"/>
        </w:rPr>
        <w:t xml:space="preserve"> no solo posee los tipos </w:t>
      </w:r>
      <w:r w:rsidRPr="004E435C">
        <w:rPr>
          <w:rFonts w:ascii="Myriad Pro" w:hAnsi="Myriad Pro"/>
        </w:rPr>
        <w:t>más</w:t>
      </w:r>
      <w:r w:rsidR="004E435C" w:rsidRPr="004E435C">
        <w:rPr>
          <w:rFonts w:ascii="Myriad Pro" w:hAnsi="Myriad Pro"/>
        </w:rPr>
        <w:t xml:space="preserve"> elevados en la </w:t>
      </w:r>
      <w:r w:rsidRPr="004E435C">
        <w:rPr>
          <w:rFonts w:ascii="Myriad Pro" w:hAnsi="Myriad Pro"/>
        </w:rPr>
        <w:t>mayoría</w:t>
      </w:r>
      <w:r w:rsidR="004E435C" w:rsidRPr="004E435C">
        <w:rPr>
          <w:rFonts w:ascii="Myriad Pro" w:hAnsi="Myriad Pro"/>
        </w:rPr>
        <w:t xml:space="preserve"> de los conceptos imp</w:t>
      </w:r>
      <w:r w:rsidR="006C29AF">
        <w:rPr>
          <w:rFonts w:ascii="Myriad Pro" w:hAnsi="Myriad Pro"/>
        </w:rPr>
        <w:t>ositivos</w:t>
      </w:r>
      <w:r w:rsidR="004E435C" w:rsidRPr="004E435C">
        <w:rPr>
          <w:rFonts w:ascii="Myriad Pro" w:hAnsi="Myriad Pro"/>
        </w:rPr>
        <w:t xml:space="preserve">, sino que es el </w:t>
      </w:r>
      <w:r w:rsidRPr="004E435C">
        <w:rPr>
          <w:rFonts w:ascii="Myriad Pro" w:hAnsi="Myriad Pro"/>
        </w:rPr>
        <w:t>país</w:t>
      </w:r>
      <w:r w:rsidR="004E435C" w:rsidRPr="004E435C">
        <w:rPr>
          <w:rFonts w:ascii="Myriad Pro" w:hAnsi="Myriad Pro"/>
        </w:rPr>
        <w:t xml:space="preserve"> de </w:t>
      </w:r>
      <w:r w:rsidR="00AB5195">
        <w:rPr>
          <w:rFonts w:ascii="Myriad Pro" w:hAnsi="Myriad Pro"/>
        </w:rPr>
        <w:t>lo</w:t>
      </w:r>
      <w:r w:rsidR="00D9466D">
        <w:rPr>
          <w:rFonts w:ascii="Myriad Pro" w:hAnsi="Myriad Pro"/>
        </w:rPr>
        <w:t xml:space="preserve">s </w:t>
      </w:r>
      <w:r w:rsidR="004E435C" w:rsidRPr="004E435C">
        <w:rPr>
          <w:rFonts w:ascii="Myriad Pro" w:hAnsi="Myriad Pro"/>
        </w:rPr>
        <w:t xml:space="preserve">analizados que tiene un mayor </w:t>
      </w:r>
      <w:r w:rsidRPr="004E435C">
        <w:rPr>
          <w:rFonts w:ascii="Myriad Pro" w:hAnsi="Myriad Pro"/>
        </w:rPr>
        <w:t>número</w:t>
      </w:r>
      <w:r w:rsidR="004E435C" w:rsidRPr="004E435C">
        <w:rPr>
          <w:rFonts w:ascii="Myriad Pro" w:hAnsi="Myriad Pro"/>
        </w:rPr>
        <w:t xml:space="preserve"> de figuras impositivas </w:t>
      </w:r>
    </w:p>
    <w:p w14:paraId="7A6F6495" w14:textId="77777777" w:rsidR="009B1A72" w:rsidRPr="009B1A72" w:rsidRDefault="009B1A72" w:rsidP="009B1A72">
      <w:pPr>
        <w:pStyle w:val="Prrafodelista"/>
        <w:rPr>
          <w:rFonts w:ascii="Myriad Pro" w:hAnsi="Myriad Pro" w:cs="Arial"/>
          <w:b/>
          <w:bCs/>
          <w:szCs w:val="21"/>
        </w:rPr>
      </w:pPr>
    </w:p>
    <w:p w14:paraId="2BABD74D" w14:textId="5041000A" w:rsidR="009B1A72" w:rsidRDefault="009B1A72" w:rsidP="00F35719">
      <w:pPr>
        <w:pStyle w:val="Prrafodelista"/>
        <w:numPr>
          <w:ilvl w:val="0"/>
          <w:numId w:val="11"/>
        </w:numPr>
        <w:tabs>
          <w:tab w:val="left" w:pos="5152"/>
        </w:tabs>
        <w:spacing w:after="0" w:line="276" w:lineRule="auto"/>
        <w:ind w:left="357" w:hanging="357"/>
        <w:jc w:val="both"/>
        <w:rPr>
          <w:rFonts w:ascii="Myriad Pro" w:hAnsi="Myriad Pro" w:cs="Arial"/>
          <w:szCs w:val="21"/>
        </w:rPr>
      </w:pPr>
      <w:r w:rsidRPr="009B1A72">
        <w:rPr>
          <w:rFonts w:ascii="Myriad Pro" w:hAnsi="Myriad Pro" w:cs="Arial"/>
          <w:szCs w:val="21"/>
        </w:rPr>
        <w:t>El informe propone modificar, redefinir</w:t>
      </w:r>
      <w:r w:rsidR="00BE3F66">
        <w:rPr>
          <w:rFonts w:ascii="Myriad Pro" w:hAnsi="Myriad Pro" w:cs="Arial"/>
          <w:szCs w:val="21"/>
        </w:rPr>
        <w:t>,</w:t>
      </w:r>
      <w:r w:rsidRPr="009B1A72">
        <w:rPr>
          <w:rFonts w:ascii="Myriad Pro" w:hAnsi="Myriad Pro" w:cs="Arial"/>
          <w:szCs w:val="21"/>
        </w:rPr>
        <w:t xml:space="preserve"> simplificar</w:t>
      </w:r>
      <w:r w:rsidR="00BE3F66">
        <w:rPr>
          <w:rFonts w:ascii="Myriad Pro" w:hAnsi="Myriad Pro" w:cs="Arial"/>
          <w:szCs w:val="21"/>
        </w:rPr>
        <w:t xml:space="preserve"> o suprimir</w:t>
      </w:r>
      <w:r w:rsidR="00BE3F66" w:rsidRPr="009B1A72">
        <w:rPr>
          <w:rFonts w:ascii="Myriad Pro" w:hAnsi="Myriad Pro" w:cs="Arial"/>
          <w:szCs w:val="21"/>
        </w:rPr>
        <w:t xml:space="preserve"> </w:t>
      </w:r>
      <w:r w:rsidRPr="009B1A72">
        <w:rPr>
          <w:rFonts w:ascii="Myriad Pro" w:hAnsi="Myriad Pro" w:cs="Arial"/>
          <w:szCs w:val="21"/>
        </w:rPr>
        <w:t xml:space="preserve">tasas, impuestos y aportaciones para </w:t>
      </w:r>
      <w:r>
        <w:rPr>
          <w:rFonts w:ascii="Myriad Pro" w:hAnsi="Myriad Pro" w:cs="Arial"/>
          <w:szCs w:val="21"/>
        </w:rPr>
        <w:t>que la alta fiscalidad acumula</w:t>
      </w:r>
      <w:r w:rsidR="00BE3F66">
        <w:rPr>
          <w:rFonts w:ascii="Myriad Pro" w:hAnsi="Myriad Pro" w:cs="Arial"/>
          <w:szCs w:val="21"/>
        </w:rPr>
        <w:t>d</w:t>
      </w:r>
      <w:r>
        <w:rPr>
          <w:rFonts w:ascii="Myriad Pro" w:hAnsi="Myriad Pro" w:cs="Arial"/>
          <w:szCs w:val="21"/>
        </w:rPr>
        <w:t>a que se aplica al sector no termine dañando el desarrollo digital del</w:t>
      </w:r>
      <w:r w:rsidR="004379E2">
        <w:rPr>
          <w:rFonts w:ascii="Myriad Pro" w:hAnsi="Myriad Pro" w:cs="Arial"/>
          <w:szCs w:val="21"/>
        </w:rPr>
        <w:t xml:space="preserve"> país</w:t>
      </w:r>
      <w:r>
        <w:rPr>
          <w:rFonts w:ascii="Myriad Pro" w:hAnsi="Myriad Pro" w:cs="Arial"/>
          <w:szCs w:val="21"/>
        </w:rPr>
        <w:t xml:space="preserve"> y lastrando inversiones necesarias</w:t>
      </w:r>
    </w:p>
    <w:p w14:paraId="1A223F1E" w14:textId="77777777" w:rsidR="009B1A72" w:rsidRPr="009B1A72" w:rsidRDefault="009B1A72" w:rsidP="009B1A72">
      <w:pPr>
        <w:pStyle w:val="Prrafodelista"/>
        <w:rPr>
          <w:rFonts w:ascii="Myriad Pro" w:hAnsi="Myriad Pro" w:cs="Arial"/>
          <w:szCs w:val="21"/>
        </w:rPr>
      </w:pPr>
    </w:p>
    <w:p w14:paraId="35D3D1BE" w14:textId="7B21FD22" w:rsidR="009B1A72" w:rsidRDefault="009B1A72" w:rsidP="00F35719">
      <w:pPr>
        <w:pStyle w:val="Prrafodelista"/>
        <w:numPr>
          <w:ilvl w:val="0"/>
          <w:numId w:val="11"/>
        </w:numPr>
        <w:tabs>
          <w:tab w:val="left" w:pos="5152"/>
        </w:tabs>
        <w:spacing w:after="0" w:line="276" w:lineRule="auto"/>
        <w:ind w:left="357" w:hanging="357"/>
        <w:jc w:val="both"/>
        <w:rPr>
          <w:rFonts w:ascii="Myriad Pro" w:hAnsi="Myriad Pro" w:cs="Arial"/>
          <w:szCs w:val="21"/>
        </w:rPr>
      </w:pPr>
      <w:r>
        <w:rPr>
          <w:rFonts w:ascii="Myriad Pro" w:hAnsi="Myriad Pro" w:cs="Arial"/>
          <w:szCs w:val="21"/>
        </w:rPr>
        <w:t xml:space="preserve">Es necesario eliminar todas aquellas tasas y cargas no armonizadas a nivel europeo, que restan una enorme competitividad al país </w:t>
      </w:r>
    </w:p>
    <w:p w14:paraId="26DA8C10" w14:textId="77777777" w:rsidR="009B1A72" w:rsidRPr="009B1A72" w:rsidRDefault="009B1A72" w:rsidP="009B1A72">
      <w:pPr>
        <w:pStyle w:val="Prrafodelista"/>
        <w:rPr>
          <w:rFonts w:ascii="Myriad Pro" w:hAnsi="Myriad Pro" w:cs="Arial"/>
          <w:szCs w:val="21"/>
        </w:rPr>
      </w:pPr>
    </w:p>
    <w:p w14:paraId="61F8F4F7" w14:textId="1CF4A684" w:rsidR="009B1A72" w:rsidRPr="004379E2" w:rsidRDefault="009B1A72" w:rsidP="004379E2">
      <w:pPr>
        <w:pStyle w:val="Prrafodelista"/>
        <w:numPr>
          <w:ilvl w:val="0"/>
          <w:numId w:val="11"/>
        </w:numPr>
        <w:tabs>
          <w:tab w:val="left" w:pos="5152"/>
        </w:tabs>
        <w:spacing w:after="0" w:line="276" w:lineRule="auto"/>
        <w:ind w:left="357" w:hanging="357"/>
        <w:jc w:val="both"/>
        <w:rPr>
          <w:rFonts w:ascii="Myriad Pro" w:hAnsi="Myriad Pro" w:cs="Arial"/>
          <w:szCs w:val="21"/>
        </w:rPr>
      </w:pPr>
      <w:r>
        <w:rPr>
          <w:rFonts w:ascii="Myriad Pro" w:hAnsi="Myriad Pro" w:cs="Arial"/>
          <w:szCs w:val="21"/>
        </w:rPr>
        <w:t xml:space="preserve">Se propone, entre otras medidas, </w:t>
      </w:r>
      <w:r w:rsidR="004379E2">
        <w:rPr>
          <w:rFonts w:ascii="Myriad Pro" w:hAnsi="Myriad Pro" w:cs="Arial"/>
          <w:szCs w:val="21"/>
        </w:rPr>
        <w:t>una modificación del sistema de financiación de</w:t>
      </w:r>
      <w:r w:rsidR="00D9466D">
        <w:rPr>
          <w:rFonts w:ascii="Myriad Pro" w:hAnsi="Myriad Pro" w:cs="Arial"/>
          <w:szCs w:val="21"/>
        </w:rPr>
        <w:t xml:space="preserve"> la C</w:t>
      </w:r>
      <w:r w:rsidR="004379E2">
        <w:rPr>
          <w:rFonts w:ascii="Myriad Pro" w:hAnsi="Myriad Pro" w:cs="Arial"/>
          <w:szCs w:val="21"/>
        </w:rPr>
        <w:t xml:space="preserve">RTVE, que supone una carga desproporcionada, discriminatoria e injusta para los operadores </w:t>
      </w:r>
    </w:p>
    <w:p w14:paraId="606AF674" w14:textId="77777777" w:rsidR="004F7EBA" w:rsidRPr="004F7EBA" w:rsidRDefault="004F7EBA" w:rsidP="004F7EBA">
      <w:pPr>
        <w:pStyle w:val="Prrafodelista"/>
        <w:tabs>
          <w:tab w:val="left" w:pos="5152"/>
        </w:tabs>
        <w:spacing w:after="0" w:line="276" w:lineRule="auto"/>
        <w:ind w:left="357"/>
        <w:jc w:val="both"/>
        <w:rPr>
          <w:rFonts w:ascii="Myriad Pro" w:hAnsi="Myriad Pro" w:cs="Arial"/>
          <w:b/>
          <w:bCs/>
          <w:szCs w:val="21"/>
        </w:rPr>
      </w:pPr>
    </w:p>
    <w:p w14:paraId="5697B0AB" w14:textId="5BF65CD4" w:rsidR="00217477" w:rsidRDefault="00F76785" w:rsidP="002D4E5D">
      <w:pPr>
        <w:spacing w:line="240" w:lineRule="auto"/>
        <w:jc w:val="both"/>
        <w:rPr>
          <w:rFonts w:ascii="Myriad Pro" w:hAnsi="Myriad Pro"/>
        </w:rPr>
      </w:pPr>
      <w:r w:rsidRPr="00661F6E">
        <w:rPr>
          <w:rFonts w:ascii="Myriad Pro" w:hAnsi="Myriad Pro"/>
          <w:b/>
          <w:bCs/>
        </w:rPr>
        <w:t xml:space="preserve">Madrid, </w:t>
      </w:r>
      <w:r w:rsidR="006655A4">
        <w:rPr>
          <w:rFonts w:ascii="Myriad Pro" w:hAnsi="Myriad Pro"/>
          <w:b/>
          <w:bCs/>
        </w:rPr>
        <w:t>23</w:t>
      </w:r>
      <w:r w:rsidR="00217477">
        <w:rPr>
          <w:rFonts w:ascii="Myriad Pro" w:hAnsi="Myriad Pro"/>
          <w:b/>
          <w:bCs/>
        </w:rPr>
        <w:t xml:space="preserve"> de octubre </w:t>
      </w:r>
      <w:r w:rsidR="00F971ED" w:rsidRPr="00661F6E">
        <w:rPr>
          <w:rFonts w:ascii="Myriad Pro" w:hAnsi="Myriad Pro"/>
          <w:b/>
          <w:bCs/>
        </w:rPr>
        <w:t>2020</w:t>
      </w:r>
      <w:r w:rsidRPr="00661F6E">
        <w:rPr>
          <w:rFonts w:ascii="Myriad Pro" w:hAnsi="Myriad Pro"/>
          <w:b/>
          <w:bCs/>
        </w:rPr>
        <w:t>.-</w:t>
      </w:r>
      <w:r w:rsidRPr="00661F6E">
        <w:rPr>
          <w:rFonts w:ascii="Myriad Pro" w:hAnsi="Myriad Pro"/>
        </w:rPr>
        <w:t xml:space="preserve"> </w:t>
      </w:r>
      <w:r w:rsidR="004F7EBA">
        <w:rPr>
          <w:rFonts w:ascii="Myriad Pro" w:hAnsi="Myriad Pro"/>
        </w:rPr>
        <w:t xml:space="preserve">España es el país de la Unión Europea con </w:t>
      </w:r>
      <w:r w:rsidR="0046090D">
        <w:rPr>
          <w:rFonts w:ascii="Myriad Pro" w:hAnsi="Myriad Pro"/>
        </w:rPr>
        <w:t xml:space="preserve">una </w:t>
      </w:r>
      <w:r w:rsidR="004F7EBA">
        <w:rPr>
          <w:rFonts w:ascii="Myriad Pro" w:hAnsi="Myriad Pro"/>
        </w:rPr>
        <w:t xml:space="preserve">mayor carga </w:t>
      </w:r>
      <w:r w:rsidR="00BE3F66">
        <w:rPr>
          <w:rFonts w:ascii="Myriad Pro" w:hAnsi="Myriad Pro"/>
        </w:rPr>
        <w:t xml:space="preserve">tributaria </w:t>
      </w:r>
      <w:r w:rsidR="004F7EBA">
        <w:rPr>
          <w:rFonts w:ascii="Myriad Pro" w:hAnsi="Myriad Pro"/>
        </w:rPr>
        <w:t xml:space="preserve">al sector de las telecomunicaciones (6,6%), a la que se unen otras cargas propias del sector, como la financiación de la producción audiovisual y el servicio público universal, lo que incrementa aún más la diferencia existente al elevar la </w:t>
      </w:r>
      <w:r w:rsidR="00BE3F66">
        <w:rPr>
          <w:rFonts w:ascii="Myriad Pro" w:hAnsi="Myriad Pro"/>
        </w:rPr>
        <w:t xml:space="preserve">fiscalidad </w:t>
      </w:r>
      <w:r w:rsidR="004F7EBA">
        <w:rPr>
          <w:rFonts w:ascii="Myriad Pro" w:hAnsi="Myriad Pro"/>
        </w:rPr>
        <w:t>de las empresas al 6,7%</w:t>
      </w:r>
      <w:r w:rsidR="0078684C">
        <w:rPr>
          <w:rStyle w:val="Refdenotaalpie"/>
          <w:rFonts w:ascii="Myriad Pro" w:hAnsi="Myriad Pro"/>
        </w:rPr>
        <w:footnoteReference w:id="1"/>
      </w:r>
      <w:r w:rsidR="0078684C">
        <w:rPr>
          <w:rFonts w:ascii="Myriad Pro" w:hAnsi="Myriad Pro"/>
        </w:rPr>
        <w:t>.</w:t>
      </w:r>
      <w:r w:rsidR="004F7EBA">
        <w:rPr>
          <w:rFonts w:ascii="Myriad Pro" w:hAnsi="Myriad Pro"/>
        </w:rPr>
        <w:t xml:space="preserve"> </w:t>
      </w:r>
    </w:p>
    <w:p w14:paraId="6A51498D" w14:textId="413C235F" w:rsidR="0046090D" w:rsidRDefault="004F7EBA" w:rsidP="002D4E5D">
      <w:pPr>
        <w:spacing w:line="240" w:lineRule="auto"/>
        <w:jc w:val="both"/>
        <w:rPr>
          <w:rFonts w:ascii="Myriad Pro" w:hAnsi="Myriad Pro"/>
        </w:rPr>
      </w:pPr>
      <w:r>
        <w:rPr>
          <w:rFonts w:ascii="Myriad Pro" w:hAnsi="Myriad Pro"/>
        </w:rPr>
        <w:t xml:space="preserve">Así se desprende del </w:t>
      </w:r>
      <w:r w:rsidRPr="006C29AF">
        <w:rPr>
          <w:rFonts w:ascii="Myriad Pro" w:hAnsi="Myriad Pro"/>
          <w:b/>
          <w:bCs/>
        </w:rPr>
        <w:t>Informe “La fiscalidad del sector de las telecomunicaciones”</w:t>
      </w:r>
      <w:r w:rsidR="0046090D">
        <w:rPr>
          <w:rFonts w:ascii="Myriad Pro" w:hAnsi="Myriad Pro"/>
        </w:rPr>
        <w:t xml:space="preserve"> de </w:t>
      </w:r>
      <w:r w:rsidR="0046090D" w:rsidRPr="006C29AF">
        <w:rPr>
          <w:rFonts w:ascii="Myriad Pro" w:hAnsi="Myriad Pro"/>
          <w:b/>
          <w:bCs/>
        </w:rPr>
        <w:t xml:space="preserve">EY </w:t>
      </w:r>
      <w:r w:rsidR="0046090D">
        <w:rPr>
          <w:rFonts w:ascii="Myriad Pro" w:hAnsi="Myriad Pro"/>
        </w:rPr>
        <w:t xml:space="preserve">para </w:t>
      </w:r>
      <w:r w:rsidRPr="006C29AF">
        <w:rPr>
          <w:rFonts w:ascii="Myriad Pro" w:hAnsi="Myriad Pro"/>
          <w:b/>
          <w:bCs/>
        </w:rPr>
        <w:t>DigitalES</w:t>
      </w:r>
      <w:r w:rsidR="0046090D">
        <w:rPr>
          <w:rFonts w:ascii="Myriad Pro" w:hAnsi="Myriad Pro"/>
        </w:rPr>
        <w:t xml:space="preserve">, en el que se aboga por un marco normativo e institucional justo y equilibrado que promueva la inversión y la innovación y permita a las empresas españolas competir y crear riqueza y empleo con un nivel de presión fiscal adecuado. </w:t>
      </w:r>
    </w:p>
    <w:p w14:paraId="1FE9873F" w14:textId="5EC6078E" w:rsidR="0046090D" w:rsidRDefault="0046090D" w:rsidP="002D4E5D">
      <w:pPr>
        <w:spacing w:line="240" w:lineRule="auto"/>
        <w:jc w:val="both"/>
        <w:rPr>
          <w:rFonts w:ascii="Myriad Pro" w:hAnsi="Myriad Pro"/>
        </w:rPr>
      </w:pPr>
      <w:r>
        <w:rPr>
          <w:rFonts w:ascii="Myriad Pro" w:hAnsi="Myriad Pro"/>
        </w:rPr>
        <w:t xml:space="preserve">Para ello, se proponen modificaciones en un sistema tributario que, en relación con el sector de las telecomunicaciones, resulta </w:t>
      </w:r>
      <w:r w:rsidR="006C29AF">
        <w:rPr>
          <w:rFonts w:ascii="Myriad Pro" w:hAnsi="Myriad Pro"/>
        </w:rPr>
        <w:t xml:space="preserve">además </w:t>
      </w:r>
      <w:r>
        <w:rPr>
          <w:rFonts w:ascii="Myriad Pro" w:hAnsi="Myriad Pro"/>
        </w:rPr>
        <w:t xml:space="preserve">excesivamente prolijo y complejo, lo que pone en riesgo su capacidad para generar recursos y supone un obstáculo a los objetivos de transformación digital propuestos desde el Gobierno. </w:t>
      </w:r>
    </w:p>
    <w:p w14:paraId="6E1CC9DF" w14:textId="032BF9A9" w:rsidR="004C56B6" w:rsidRDefault="004C56B6" w:rsidP="002D4E5D">
      <w:pPr>
        <w:spacing w:line="240" w:lineRule="auto"/>
        <w:jc w:val="both"/>
        <w:rPr>
          <w:rFonts w:ascii="Myriad Pro" w:hAnsi="Myriad Pro"/>
        </w:rPr>
      </w:pPr>
      <w:r>
        <w:rPr>
          <w:rFonts w:ascii="Myriad Pro" w:hAnsi="Myriad Pro"/>
        </w:rPr>
        <w:t>“</w:t>
      </w:r>
      <w:r w:rsidR="002D1676">
        <w:rPr>
          <w:rFonts w:ascii="Myriad Pro" w:hAnsi="Myriad Pro"/>
        </w:rPr>
        <w:t xml:space="preserve">El sector </w:t>
      </w:r>
      <w:proofErr w:type="spellStart"/>
      <w:r w:rsidR="002D1676">
        <w:rPr>
          <w:rFonts w:ascii="Myriad Pro" w:hAnsi="Myriad Pro"/>
        </w:rPr>
        <w:t>telco</w:t>
      </w:r>
      <w:proofErr w:type="spellEnd"/>
      <w:r w:rsidR="002D1676">
        <w:rPr>
          <w:rFonts w:ascii="Myriad Pro" w:hAnsi="Myriad Pro"/>
        </w:rPr>
        <w:t xml:space="preserve"> se ha revelado como fundamental para nuestro país en los últimos meses </w:t>
      </w:r>
      <w:r w:rsidR="003D46B8">
        <w:rPr>
          <w:rFonts w:ascii="Myriad Pro" w:hAnsi="Myriad Pro"/>
        </w:rPr>
        <w:t xml:space="preserve">y es, sin duda, clave </w:t>
      </w:r>
      <w:r w:rsidR="00DA4108">
        <w:rPr>
          <w:rFonts w:ascii="Myriad Pro" w:hAnsi="Myriad Pro"/>
        </w:rPr>
        <w:t>para</w:t>
      </w:r>
      <w:r w:rsidR="003D46B8">
        <w:rPr>
          <w:rFonts w:ascii="Myriad Pro" w:hAnsi="Myriad Pro"/>
        </w:rPr>
        <w:t xml:space="preserve"> la recuperación </w:t>
      </w:r>
      <w:r w:rsidR="00DA4108">
        <w:rPr>
          <w:rFonts w:ascii="Myriad Pro" w:hAnsi="Myriad Pro"/>
        </w:rPr>
        <w:t xml:space="preserve">en </w:t>
      </w:r>
      <w:r w:rsidR="003D46B8">
        <w:rPr>
          <w:rFonts w:ascii="Myriad Pro" w:hAnsi="Myriad Pro"/>
        </w:rPr>
        <w:t xml:space="preserve">los próximos años. </w:t>
      </w:r>
      <w:r w:rsidR="009D23A0">
        <w:rPr>
          <w:rFonts w:ascii="Myriad Pro" w:hAnsi="Myriad Pro"/>
        </w:rPr>
        <w:t xml:space="preserve">En un entorno fiscal discriminatorio </w:t>
      </w:r>
      <w:r w:rsidR="00DA4108">
        <w:rPr>
          <w:rFonts w:ascii="Myriad Pro" w:hAnsi="Myriad Pro"/>
        </w:rPr>
        <w:t xml:space="preserve">y </w:t>
      </w:r>
      <w:r w:rsidR="009D23A0">
        <w:rPr>
          <w:rFonts w:ascii="Myriad Pro" w:hAnsi="Myriad Pro"/>
        </w:rPr>
        <w:t>desproporcionad</w:t>
      </w:r>
      <w:r w:rsidR="00DA4108">
        <w:rPr>
          <w:rFonts w:ascii="Myriad Pro" w:hAnsi="Myriad Pro"/>
        </w:rPr>
        <w:t>o</w:t>
      </w:r>
      <w:r w:rsidR="009D23A0">
        <w:rPr>
          <w:rFonts w:ascii="Myriad Pro" w:hAnsi="Myriad Pro"/>
        </w:rPr>
        <w:t xml:space="preserve">, las inversiones necesarias se ven lastradas y difícilmente podremos ser </w:t>
      </w:r>
      <w:r w:rsidR="009D23A0">
        <w:rPr>
          <w:rFonts w:ascii="Myriad Pro" w:hAnsi="Myriad Pro"/>
        </w:rPr>
        <w:lastRenderedPageBreak/>
        <w:t xml:space="preserve">competitivos y servir </w:t>
      </w:r>
      <w:r w:rsidR="00A13275">
        <w:rPr>
          <w:rFonts w:ascii="Myriad Pro" w:hAnsi="Myriad Pro"/>
        </w:rPr>
        <w:t xml:space="preserve">con todo </w:t>
      </w:r>
      <w:r w:rsidR="00FC766B">
        <w:rPr>
          <w:rFonts w:ascii="Myriad Pro" w:hAnsi="Myriad Pro"/>
        </w:rPr>
        <w:t>su</w:t>
      </w:r>
      <w:r w:rsidR="00A13275">
        <w:rPr>
          <w:rFonts w:ascii="Myriad Pro" w:hAnsi="Myriad Pro"/>
        </w:rPr>
        <w:t xml:space="preserve"> potencial </w:t>
      </w:r>
      <w:r w:rsidR="009D23A0">
        <w:rPr>
          <w:rFonts w:ascii="Myriad Pro" w:hAnsi="Myriad Pro"/>
        </w:rPr>
        <w:t xml:space="preserve">de motor para la economía”,  ha asegurado el </w:t>
      </w:r>
      <w:r w:rsidR="009D23A0" w:rsidRPr="00FC766B">
        <w:rPr>
          <w:rFonts w:ascii="Myriad Pro" w:hAnsi="Myriad Pro"/>
          <w:b/>
          <w:bCs/>
        </w:rPr>
        <w:t xml:space="preserve">presidente de </w:t>
      </w:r>
      <w:proofErr w:type="spellStart"/>
      <w:r w:rsidR="009D23A0" w:rsidRPr="00FC766B">
        <w:rPr>
          <w:rFonts w:ascii="Myriad Pro" w:hAnsi="Myriad Pro"/>
          <w:b/>
          <w:bCs/>
        </w:rPr>
        <w:t>DigitalES</w:t>
      </w:r>
      <w:proofErr w:type="spellEnd"/>
      <w:r w:rsidR="009D23A0" w:rsidRPr="00FC766B">
        <w:rPr>
          <w:rFonts w:ascii="Myriad Pro" w:hAnsi="Myriad Pro"/>
          <w:b/>
          <w:bCs/>
        </w:rPr>
        <w:t>, Eduardo Serra</w:t>
      </w:r>
      <w:r w:rsidR="009D23A0">
        <w:rPr>
          <w:rFonts w:ascii="Myriad Pro" w:hAnsi="Myriad Pro"/>
        </w:rPr>
        <w:t xml:space="preserve">. </w:t>
      </w:r>
    </w:p>
    <w:p w14:paraId="19FC4CCC" w14:textId="641FB49A" w:rsidR="002D1676" w:rsidRDefault="009D23A0" w:rsidP="002D4E5D">
      <w:pPr>
        <w:spacing w:line="240" w:lineRule="auto"/>
        <w:jc w:val="both"/>
        <w:rPr>
          <w:rFonts w:ascii="Myriad Pro" w:hAnsi="Myriad Pro"/>
        </w:rPr>
      </w:pPr>
      <w:r>
        <w:rPr>
          <w:rFonts w:ascii="Myriad Pro" w:hAnsi="Myriad Pro"/>
        </w:rPr>
        <w:t xml:space="preserve">Para Serra, </w:t>
      </w:r>
      <w:r w:rsidR="00E14EDC">
        <w:rPr>
          <w:rFonts w:ascii="Myriad Pro" w:hAnsi="Myriad Pro"/>
        </w:rPr>
        <w:t>“</w:t>
      </w:r>
      <w:r>
        <w:rPr>
          <w:rFonts w:ascii="Myriad Pro" w:hAnsi="Myriad Pro"/>
        </w:rPr>
        <w:t>el sector se encuentra en clara asimetría respecto a otros</w:t>
      </w:r>
      <w:r w:rsidR="00E14EDC">
        <w:rPr>
          <w:rFonts w:ascii="Myriad Pro" w:hAnsi="Myriad Pro"/>
        </w:rPr>
        <w:t xml:space="preserve"> y tiene derecho a operar en un escenario en el que se mantengan unas mismas reglas de juego para todos, con una fiscalidad que no dañe el desarrollo digital del país, eje fundamental de la recuperación que propone</w:t>
      </w:r>
      <w:r w:rsidR="00FC766B">
        <w:rPr>
          <w:rFonts w:ascii="Myriad Pro" w:hAnsi="Myriad Pro"/>
        </w:rPr>
        <w:t>n desde</w:t>
      </w:r>
      <w:r w:rsidR="00E14EDC">
        <w:rPr>
          <w:rFonts w:ascii="Myriad Pro" w:hAnsi="Myriad Pro"/>
        </w:rPr>
        <w:t xml:space="preserve"> Europa y el Gobierno de España”. </w:t>
      </w:r>
    </w:p>
    <w:p w14:paraId="61C4A316" w14:textId="0DA3C6EA" w:rsidR="00A13275" w:rsidRPr="004A67F9" w:rsidRDefault="004A67F9" w:rsidP="002D4E5D">
      <w:pPr>
        <w:spacing w:line="240" w:lineRule="auto"/>
        <w:jc w:val="both"/>
        <w:rPr>
          <w:rFonts w:ascii="Myriad Pro" w:hAnsi="Myriad Pro" w:cs="Tahoma"/>
          <w:bCs/>
          <w:color w:val="009CA8"/>
          <w:sz w:val="28"/>
          <w:szCs w:val="28"/>
        </w:rPr>
      </w:pPr>
      <w:r w:rsidRPr="004A67F9">
        <w:rPr>
          <w:rFonts w:ascii="Myriad Pro" w:hAnsi="Myriad Pro" w:cs="Tahoma"/>
          <w:bCs/>
          <w:color w:val="009CA8"/>
          <w:sz w:val="28"/>
          <w:szCs w:val="28"/>
        </w:rPr>
        <w:t>Más cargas tributarias que Francia, Italia, Reino Unido y Alemania</w:t>
      </w:r>
    </w:p>
    <w:p w14:paraId="262FC713" w14:textId="25834017" w:rsidR="004E435C" w:rsidRDefault="00551311" w:rsidP="004E435C">
      <w:pPr>
        <w:spacing w:line="240" w:lineRule="auto"/>
        <w:jc w:val="both"/>
        <w:rPr>
          <w:rFonts w:ascii="Myriad Pro" w:hAnsi="Myriad Pro"/>
        </w:rPr>
      </w:pPr>
      <w:r w:rsidRPr="004E435C">
        <w:rPr>
          <w:rFonts w:ascii="Myriad Pro" w:hAnsi="Myriad Pro"/>
        </w:rPr>
        <w:t>España</w:t>
      </w:r>
      <w:r w:rsidR="004E435C" w:rsidRPr="004E435C">
        <w:rPr>
          <w:rFonts w:ascii="Myriad Pro" w:hAnsi="Myriad Pro"/>
        </w:rPr>
        <w:t xml:space="preserve"> no solo posee los tipos </w:t>
      </w:r>
      <w:r w:rsidRPr="004E435C">
        <w:rPr>
          <w:rFonts w:ascii="Myriad Pro" w:hAnsi="Myriad Pro"/>
        </w:rPr>
        <w:t>más</w:t>
      </w:r>
      <w:r w:rsidR="004E435C" w:rsidRPr="004E435C">
        <w:rPr>
          <w:rFonts w:ascii="Myriad Pro" w:hAnsi="Myriad Pro"/>
        </w:rPr>
        <w:t xml:space="preserve"> elevados en la </w:t>
      </w:r>
      <w:r w:rsidRPr="004E435C">
        <w:rPr>
          <w:rFonts w:ascii="Myriad Pro" w:hAnsi="Myriad Pro"/>
        </w:rPr>
        <w:t>mayoría</w:t>
      </w:r>
      <w:r w:rsidR="004E435C" w:rsidRPr="004E435C">
        <w:rPr>
          <w:rFonts w:ascii="Myriad Pro" w:hAnsi="Myriad Pro"/>
        </w:rPr>
        <w:t xml:space="preserve"> de los conceptos impositivos, sino que es el </w:t>
      </w:r>
      <w:r w:rsidRPr="004E435C">
        <w:rPr>
          <w:rFonts w:ascii="Myriad Pro" w:hAnsi="Myriad Pro"/>
        </w:rPr>
        <w:t>país</w:t>
      </w:r>
      <w:r w:rsidR="004E435C" w:rsidRPr="004E435C">
        <w:rPr>
          <w:rFonts w:ascii="Myriad Pro" w:hAnsi="Myriad Pro"/>
        </w:rPr>
        <w:t xml:space="preserve"> de los analizados que tiene un mayor </w:t>
      </w:r>
      <w:r w:rsidRPr="004E435C">
        <w:rPr>
          <w:rFonts w:ascii="Myriad Pro" w:hAnsi="Myriad Pro"/>
        </w:rPr>
        <w:t>número</w:t>
      </w:r>
      <w:r w:rsidR="004E435C" w:rsidRPr="004E435C">
        <w:rPr>
          <w:rFonts w:ascii="Myriad Pro" w:hAnsi="Myriad Pro"/>
        </w:rPr>
        <w:t xml:space="preserve"> de figuras impositivas reguladas. </w:t>
      </w:r>
      <w:r w:rsidR="004E435C">
        <w:rPr>
          <w:rFonts w:ascii="Myriad Pro" w:hAnsi="Myriad Pro"/>
        </w:rPr>
        <w:t xml:space="preserve">Ello hace que </w:t>
      </w:r>
      <w:r w:rsidR="004E435C" w:rsidRPr="004E435C">
        <w:rPr>
          <w:rFonts w:ascii="Myriad Pro" w:hAnsi="Myriad Pro"/>
        </w:rPr>
        <w:t xml:space="preserve">el sector de las telecomunicaciones </w:t>
      </w:r>
      <w:r w:rsidRPr="004E435C">
        <w:rPr>
          <w:rFonts w:ascii="Myriad Pro" w:hAnsi="Myriad Pro"/>
        </w:rPr>
        <w:t>español</w:t>
      </w:r>
      <w:r w:rsidR="004E435C" w:rsidRPr="004E435C">
        <w:rPr>
          <w:rFonts w:ascii="Myriad Pro" w:hAnsi="Myriad Pro"/>
        </w:rPr>
        <w:t xml:space="preserve"> </w:t>
      </w:r>
      <w:r w:rsidR="004E435C">
        <w:rPr>
          <w:rFonts w:ascii="Myriad Pro" w:hAnsi="Myriad Pro"/>
        </w:rPr>
        <w:t xml:space="preserve">sea </w:t>
      </w:r>
      <w:r w:rsidR="004E435C" w:rsidRPr="002C11C6">
        <w:rPr>
          <w:rFonts w:ascii="Myriad Pro" w:hAnsi="Myriad Pro"/>
          <w:b/>
          <w:bCs/>
        </w:rPr>
        <w:t>el que mayores cargas tributarias soporta</w:t>
      </w:r>
      <w:r w:rsidR="004E435C" w:rsidRPr="004E435C">
        <w:rPr>
          <w:rFonts w:ascii="Myriad Pro" w:hAnsi="Myriad Pro"/>
        </w:rPr>
        <w:t xml:space="preserve"> -en </w:t>
      </w:r>
      <w:r w:rsidRPr="004E435C">
        <w:rPr>
          <w:rFonts w:ascii="Myriad Pro" w:hAnsi="Myriad Pro"/>
        </w:rPr>
        <w:t>relación</w:t>
      </w:r>
      <w:r w:rsidR="004E435C" w:rsidRPr="004E435C">
        <w:rPr>
          <w:rFonts w:ascii="Myriad Pro" w:hAnsi="Myriad Pro"/>
        </w:rPr>
        <w:t xml:space="preserve"> con el volumen de operaciones generado-, de los </w:t>
      </w:r>
      <w:r w:rsidRPr="004E435C">
        <w:rPr>
          <w:rFonts w:ascii="Myriad Pro" w:hAnsi="Myriad Pro"/>
        </w:rPr>
        <w:t>países</w:t>
      </w:r>
      <w:r w:rsidR="004E435C" w:rsidRPr="004E435C">
        <w:rPr>
          <w:rFonts w:ascii="Myriad Pro" w:hAnsi="Myriad Pro"/>
        </w:rPr>
        <w:t xml:space="preserve"> de nuestro entorno (</w:t>
      </w:r>
      <w:r w:rsidR="004E435C" w:rsidRPr="002C11C6">
        <w:rPr>
          <w:rFonts w:ascii="Myriad Pro" w:hAnsi="Myriad Pro"/>
          <w:b/>
          <w:bCs/>
        </w:rPr>
        <w:t>Francia, Italia, Reino Unido y Alemania</w:t>
      </w:r>
      <w:r w:rsidR="004E435C" w:rsidRPr="004E435C">
        <w:rPr>
          <w:rFonts w:ascii="Myriad Pro" w:hAnsi="Myriad Pro"/>
        </w:rPr>
        <w:t>)</w:t>
      </w:r>
      <w:r w:rsidR="004E435C">
        <w:rPr>
          <w:rFonts w:ascii="Myriad Pro" w:hAnsi="Myriad Pro"/>
        </w:rPr>
        <w:t xml:space="preserve"> en los que, </w:t>
      </w:r>
      <w:r w:rsidR="004E435C" w:rsidRPr="004E435C">
        <w:rPr>
          <w:rFonts w:ascii="Myriad Pro" w:hAnsi="Myriad Pro"/>
        </w:rPr>
        <w:t xml:space="preserve">si bien el sector de las telecomunicaciones supone un mayor porcentaje del PIB, soportan una </w:t>
      </w:r>
      <w:r w:rsidRPr="004E435C">
        <w:rPr>
          <w:rFonts w:ascii="Myriad Pro" w:hAnsi="Myriad Pro"/>
        </w:rPr>
        <w:t>presión</w:t>
      </w:r>
      <w:r w:rsidR="004E435C" w:rsidRPr="004E435C">
        <w:rPr>
          <w:rFonts w:ascii="Myriad Pro" w:hAnsi="Myriad Pro"/>
        </w:rPr>
        <w:t xml:space="preserve"> fiscal inferior al </w:t>
      </w:r>
      <w:r w:rsidRPr="004E435C">
        <w:rPr>
          <w:rFonts w:ascii="Myriad Pro" w:hAnsi="Myriad Pro"/>
        </w:rPr>
        <w:t>español</w:t>
      </w:r>
      <w:r w:rsidR="004E435C" w:rsidRPr="004E435C">
        <w:rPr>
          <w:rFonts w:ascii="Myriad Pro" w:hAnsi="Myriad Pro"/>
        </w:rPr>
        <w:t>.</w:t>
      </w:r>
    </w:p>
    <w:p w14:paraId="3A236380" w14:textId="2027603F" w:rsidR="006902F9" w:rsidRPr="004E435C" w:rsidRDefault="006902F9" w:rsidP="004E435C">
      <w:pPr>
        <w:spacing w:line="240" w:lineRule="auto"/>
        <w:jc w:val="both"/>
        <w:rPr>
          <w:rFonts w:ascii="Myriad Pro" w:hAnsi="Myriad Pro"/>
        </w:rPr>
      </w:pPr>
      <w:r>
        <w:rPr>
          <w:rFonts w:ascii="Myriad Pro" w:hAnsi="Myriad Pro"/>
          <w:noProof/>
          <w:lang w:eastAsia="es-ES"/>
        </w:rPr>
        <w:drawing>
          <wp:inline distT="0" distB="0" distL="0" distR="0" wp14:anchorId="21A40A95" wp14:editId="43002808">
            <wp:extent cx="5332888" cy="2314012"/>
            <wp:effectExtent l="0" t="0" r="1270" b="0"/>
            <wp:docPr id="3" name="Imagen 3"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en cascad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5362210" cy="2326735"/>
                    </a:xfrm>
                    <a:prstGeom prst="rect">
                      <a:avLst/>
                    </a:prstGeom>
                  </pic:spPr>
                </pic:pic>
              </a:graphicData>
            </a:graphic>
          </wp:inline>
        </w:drawing>
      </w:r>
    </w:p>
    <w:p w14:paraId="3BE350C5" w14:textId="00A50604" w:rsidR="006C29AF" w:rsidRDefault="004E435C" w:rsidP="002D4E5D">
      <w:pPr>
        <w:spacing w:line="240" w:lineRule="auto"/>
        <w:jc w:val="both"/>
        <w:rPr>
          <w:rFonts w:ascii="Myriad Pro" w:hAnsi="Myriad Pro"/>
        </w:rPr>
      </w:pPr>
      <w:r w:rsidRPr="004E435C">
        <w:rPr>
          <w:rFonts w:ascii="Myriad Pro" w:hAnsi="Myriad Pro"/>
        </w:rPr>
        <w:t xml:space="preserve">Esto ha provocado que el nivel de ganancias medias equivalentes de las </w:t>
      </w:r>
      <w:r w:rsidR="00551311" w:rsidRPr="004E435C">
        <w:rPr>
          <w:rFonts w:ascii="Myriad Pro" w:hAnsi="Myriad Pro"/>
        </w:rPr>
        <w:t>compañías</w:t>
      </w:r>
      <w:r w:rsidRPr="004E435C">
        <w:rPr>
          <w:rFonts w:ascii="Myriad Pro" w:hAnsi="Myriad Pro"/>
        </w:rPr>
        <w:t xml:space="preserve"> del sector sea del 0,92% del PIB para el periodo 2010-2019, lo que </w:t>
      </w:r>
      <w:r w:rsidR="00551311" w:rsidRPr="004E435C">
        <w:rPr>
          <w:rFonts w:ascii="Myriad Pro" w:hAnsi="Myriad Pro"/>
        </w:rPr>
        <w:t>sitúa</w:t>
      </w:r>
      <w:r w:rsidRPr="004E435C">
        <w:rPr>
          <w:rFonts w:ascii="Myriad Pro" w:hAnsi="Myriad Pro"/>
        </w:rPr>
        <w:t xml:space="preserve"> a nuestro </w:t>
      </w:r>
      <w:r w:rsidR="00551311" w:rsidRPr="004E435C">
        <w:rPr>
          <w:rFonts w:ascii="Myriad Pro" w:hAnsi="Myriad Pro"/>
        </w:rPr>
        <w:t>país</w:t>
      </w:r>
      <w:r w:rsidRPr="004E435C">
        <w:rPr>
          <w:rFonts w:ascii="Myriad Pro" w:hAnsi="Myriad Pro"/>
        </w:rPr>
        <w:t xml:space="preserve"> por debajo de la media europea (1,05%) y del resto de </w:t>
      </w:r>
      <w:r w:rsidR="00551311" w:rsidRPr="004E435C">
        <w:rPr>
          <w:rFonts w:ascii="Myriad Pro" w:hAnsi="Myriad Pro"/>
        </w:rPr>
        <w:t>países</w:t>
      </w:r>
      <w:r w:rsidRPr="004E435C">
        <w:rPr>
          <w:rFonts w:ascii="Myriad Pro" w:hAnsi="Myriad Pro"/>
        </w:rPr>
        <w:t xml:space="preserve"> objeto de estudio. </w:t>
      </w:r>
    </w:p>
    <w:p w14:paraId="63C5DA7A" w14:textId="62EBCF8C" w:rsidR="009B1A72" w:rsidRDefault="006C29AF" w:rsidP="002D4E5D">
      <w:pPr>
        <w:spacing w:line="240" w:lineRule="auto"/>
        <w:jc w:val="both"/>
        <w:rPr>
          <w:rFonts w:ascii="Myriad Pro" w:hAnsi="Myriad Pro"/>
        </w:rPr>
      </w:pPr>
      <w:r>
        <w:rPr>
          <w:rFonts w:ascii="Myriad Pro" w:hAnsi="Myriad Pro"/>
        </w:rPr>
        <w:t>En el informe se analiza en detalle la fiscalidad del sector a través</w:t>
      </w:r>
      <w:r w:rsidR="006902F9">
        <w:rPr>
          <w:rFonts w:ascii="Myriad Pro" w:hAnsi="Myriad Pro"/>
        </w:rPr>
        <w:t xml:space="preserve"> de 17</w:t>
      </w:r>
      <w:r>
        <w:rPr>
          <w:rFonts w:ascii="Myriad Pro" w:hAnsi="Myriad Pro"/>
        </w:rPr>
        <w:t xml:space="preserve"> </w:t>
      </w:r>
      <w:r w:rsidR="00D9466D">
        <w:rPr>
          <w:rFonts w:ascii="Myriad Pro" w:hAnsi="Myriad Pro"/>
        </w:rPr>
        <w:t>tributos</w:t>
      </w:r>
      <w:r>
        <w:rPr>
          <w:rFonts w:ascii="Myriad Pro" w:hAnsi="Myriad Pro"/>
        </w:rPr>
        <w:t xml:space="preserve"> locales, autonómic</w:t>
      </w:r>
      <w:r w:rsidR="00C9651B">
        <w:rPr>
          <w:rFonts w:ascii="Myriad Pro" w:hAnsi="Myriad Pro"/>
        </w:rPr>
        <w:t>o</w:t>
      </w:r>
      <w:r>
        <w:rPr>
          <w:rFonts w:ascii="Myriad Pro" w:hAnsi="Myriad Pro"/>
        </w:rPr>
        <w:t>s y estatales y se ofrecen propuestas de mejora tras comparar el marco tributario español con el de sus homólogos europeos, con cuatro países de referencia: Francia, Italia, Reino Unido y Alemania.</w:t>
      </w:r>
    </w:p>
    <w:p w14:paraId="7938355C" w14:textId="05B0D14F" w:rsidR="00A6131B" w:rsidRPr="001D7892" w:rsidRDefault="004E435C" w:rsidP="002D4E5D">
      <w:pPr>
        <w:spacing w:line="240" w:lineRule="auto"/>
        <w:jc w:val="both"/>
        <w:rPr>
          <w:rFonts w:ascii="Myriad Pro" w:hAnsi="Myriad Pro" w:cs="Tahoma"/>
          <w:bCs/>
          <w:color w:val="009CA8"/>
          <w:sz w:val="28"/>
          <w:szCs w:val="28"/>
        </w:rPr>
      </w:pPr>
      <w:r>
        <w:rPr>
          <w:rFonts w:ascii="Myriad Pro" w:hAnsi="Myriad Pro" w:cs="Tahoma"/>
          <w:bCs/>
          <w:color w:val="009CA8"/>
          <w:sz w:val="28"/>
          <w:szCs w:val="28"/>
        </w:rPr>
        <w:t xml:space="preserve">Tributos específicos del sector </w:t>
      </w:r>
    </w:p>
    <w:p w14:paraId="4CA0EC4B" w14:textId="1140DACA" w:rsidR="00C67A5A" w:rsidRDefault="004E435C" w:rsidP="002D4E5D">
      <w:pPr>
        <w:spacing w:line="240" w:lineRule="auto"/>
        <w:jc w:val="both"/>
        <w:rPr>
          <w:rFonts w:ascii="Myriad Pro" w:hAnsi="Myriad Pro"/>
        </w:rPr>
      </w:pPr>
      <w:r w:rsidRPr="00C67A5A">
        <w:rPr>
          <w:rFonts w:ascii="Myriad Pro" w:hAnsi="Myriad Pro"/>
          <w:b/>
          <w:bCs/>
        </w:rPr>
        <w:t>Tasa General de Operadores</w:t>
      </w:r>
      <w:r>
        <w:rPr>
          <w:rFonts w:ascii="Myriad Pro" w:hAnsi="Myriad Pro"/>
        </w:rPr>
        <w:t xml:space="preserve">: el informe destaca la litigiosidad provocada </w:t>
      </w:r>
      <w:r w:rsidR="00C67A5A">
        <w:rPr>
          <w:rFonts w:ascii="Myriad Pro" w:hAnsi="Myriad Pro"/>
        </w:rPr>
        <w:t>por la falta de concreción de determinados gastos</w:t>
      </w:r>
      <w:r w:rsidR="003E2C4F">
        <w:rPr>
          <w:rFonts w:ascii="Myriad Pro" w:hAnsi="Myriad Pro"/>
        </w:rPr>
        <w:t xml:space="preserve"> y se propone </w:t>
      </w:r>
      <w:r w:rsidR="00C67A5A">
        <w:rPr>
          <w:rFonts w:ascii="Myriad Pro" w:hAnsi="Myriad Pro"/>
        </w:rPr>
        <w:t>que se realice una aclaración de aquellos que deben ser sufragados por los operadores</w:t>
      </w:r>
      <w:r w:rsidR="003E2C4F">
        <w:rPr>
          <w:rFonts w:ascii="Myriad Pro" w:hAnsi="Myriad Pro"/>
        </w:rPr>
        <w:t>.</w:t>
      </w:r>
      <w:r w:rsidR="00C67A5A">
        <w:rPr>
          <w:rFonts w:ascii="Myriad Pro" w:hAnsi="Myriad Pro"/>
        </w:rPr>
        <w:t xml:space="preserve"> </w:t>
      </w:r>
    </w:p>
    <w:p w14:paraId="1F51DCD3" w14:textId="77777777" w:rsidR="00C61838" w:rsidRDefault="00C67A5A" w:rsidP="002D4E5D">
      <w:pPr>
        <w:spacing w:line="240" w:lineRule="auto"/>
        <w:jc w:val="both"/>
        <w:rPr>
          <w:rFonts w:ascii="Myriad Pro" w:hAnsi="Myriad Pro"/>
        </w:rPr>
      </w:pPr>
      <w:r w:rsidRPr="00C67A5A">
        <w:rPr>
          <w:rFonts w:ascii="Myriad Pro" w:hAnsi="Myriad Pro"/>
          <w:b/>
          <w:bCs/>
        </w:rPr>
        <w:t>Tasa por numeración, direccionamiento y denominación</w:t>
      </w:r>
      <w:r>
        <w:rPr>
          <w:rFonts w:ascii="Myriad Pro" w:hAnsi="Myriad Pro"/>
        </w:rPr>
        <w:t>, que grava el otorgamiento de derechos de uso de números, direcciones o nombres y cuyo tipo impositivo en España es uno de los más elevados de nuestro entorno</w:t>
      </w:r>
      <w:r w:rsidR="00C61838">
        <w:rPr>
          <w:rFonts w:ascii="Myriad Pro" w:hAnsi="Myriad Pro"/>
        </w:rPr>
        <w:t xml:space="preserve">. </w:t>
      </w:r>
    </w:p>
    <w:p w14:paraId="6A90E55A" w14:textId="51350D73" w:rsidR="00C67A5A" w:rsidRDefault="00C61838" w:rsidP="002D4E5D">
      <w:pPr>
        <w:spacing w:line="240" w:lineRule="auto"/>
        <w:jc w:val="both"/>
        <w:rPr>
          <w:rFonts w:ascii="Myriad Pro" w:hAnsi="Myriad Pro"/>
        </w:rPr>
      </w:pPr>
      <w:r>
        <w:rPr>
          <w:rFonts w:ascii="Myriad Pro" w:hAnsi="Myriad Pro"/>
        </w:rPr>
        <w:t>Se propone</w:t>
      </w:r>
      <w:r w:rsidR="003E2C4F">
        <w:rPr>
          <w:rFonts w:ascii="Myriad Pro" w:hAnsi="Myriad Pro"/>
        </w:rPr>
        <w:t xml:space="preserve"> </w:t>
      </w:r>
      <w:r w:rsidR="00C67A5A">
        <w:rPr>
          <w:rFonts w:ascii="Myriad Pro" w:hAnsi="Myriad Pro"/>
        </w:rPr>
        <w:t>una bajada de los tipos</w:t>
      </w:r>
      <w:r w:rsidR="003E2C4F">
        <w:rPr>
          <w:rFonts w:ascii="Myriad Pro" w:hAnsi="Myriad Pro"/>
        </w:rPr>
        <w:t xml:space="preserve"> y se </w:t>
      </w:r>
      <w:r w:rsidR="00C67A5A">
        <w:rPr>
          <w:rFonts w:ascii="Myriad Pro" w:hAnsi="Myriad Pro"/>
        </w:rPr>
        <w:t xml:space="preserve">que se considera necesario reflexionar sobre la posibilidad de someter a otras empresas (como las compañías dedicadas a la mensajería instantánea mediante apps móviles) a tributación por el uso que hacen de los números. </w:t>
      </w:r>
    </w:p>
    <w:p w14:paraId="6A962203" w14:textId="7B51C28D" w:rsidR="004E435C" w:rsidRDefault="00C67A5A" w:rsidP="002D4E5D">
      <w:pPr>
        <w:spacing w:line="240" w:lineRule="auto"/>
        <w:jc w:val="both"/>
        <w:rPr>
          <w:rFonts w:ascii="Myriad Pro" w:hAnsi="Myriad Pro"/>
        </w:rPr>
      </w:pPr>
      <w:r w:rsidRPr="00C67A5A">
        <w:rPr>
          <w:rFonts w:ascii="Myriad Pro" w:hAnsi="Myriad Pro"/>
          <w:b/>
          <w:bCs/>
        </w:rPr>
        <w:lastRenderedPageBreak/>
        <w:t>Tasa por reserva del dominio radioeléctrico</w:t>
      </w:r>
      <w:r>
        <w:rPr>
          <w:rFonts w:ascii="Myriad Pro" w:hAnsi="Myriad Pro"/>
        </w:rPr>
        <w:t xml:space="preserve">, que grava la reserva para uso privativo por los operadores de cualquier frecuencia del dominio público radioeléctrico. </w:t>
      </w:r>
      <w:r w:rsidR="00C61838">
        <w:rPr>
          <w:rFonts w:ascii="Myriad Pro" w:hAnsi="Myriad Pro"/>
        </w:rPr>
        <w:t>Se propone</w:t>
      </w:r>
      <w:r w:rsidR="00D40B3D">
        <w:rPr>
          <w:rFonts w:ascii="Myriad Pro" w:hAnsi="Myriad Pro"/>
        </w:rPr>
        <w:t>,</w:t>
      </w:r>
      <w:r w:rsidR="001E37FF">
        <w:rPr>
          <w:rFonts w:ascii="Myriad Pro" w:hAnsi="Myriad Pro"/>
        </w:rPr>
        <w:t xml:space="preserve"> </w:t>
      </w:r>
      <w:r w:rsidR="00D40B3D">
        <w:rPr>
          <w:rFonts w:ascii="Myriad Pro" w:hAnsi="Myriad Pro"/>
        </w:rPr>
        <w:t>d</w:t>
      </w:r>
      <w:r>
        <w:rPr>
          <w:rFonts w:ascii="Myriad Pro" w:hAnsi="Myriad Pro"/>
        </w:rPr>
        <w:t xml:space="preserve">ada la inseguridad jurídica que existe en la actualidad, reconfigurar el cálculo de la base imponible. </w:t>
      </w:r>
    </w:p>
    <w:p w14:paraId="718DB2EB" w14:textId="53D11888" w:rsidR="00C67A5A" w:rsidRDefault="00C67A5A" w:rsidP="002D4E5D">
      <w:pPr>
        <w:spacing w:line="240" w:lineRule="auto"/>
        <w:jc w:val="both"/>
        <w:rPr>
          <w:rFonts w:ascii="Myriad Pro" w:hAnsi="Myriad Pro"/>
        </w:rPr>
      </w:pPr>
      <w:r w:rsidRPr="00C61838">
        <w:rPr>
          <w:rFonts w:ascii="Myriad Pro" w:hAnsi="Myriad Pro"/>
          <w:b/>
          <w:bCs/>
        </w:rPr>
        <w:t>Financiación de RTVE:</w:t>
      </w:r>
      <w:r>
        <w:rPr>
          <w:rFonts w:ascii="Myriad Pro" w:hAnsi="Myriad Pro"/>
        </w:rPr>
        <w:t xml:space="preserve"> España es el único país de la UE, junto con Francia, que tiene esta carga. La financiación del ente público ha supuesto para las empresas de telecomunicaciones </w:t>
      </w:r>
      <w:r w:rsidR="001070BC">
        <w:rPr>
          <w:rFonts w:ascii="Myriad Pro" w:hAnsi="Myriad Pro"/>
        </w:rPr>
        <w:t>un desembolso de</w:t>
      </w:r>
      <w:r w:rsidR="0078684C">
        <w:rPr>
          <w:rFonts w:ascii="Myriad Pro" w:hAnsi="Myriad Pro"/>
        </w:rPr>
        <w:t xml:space="preserve"> 962</w:t>
      </w:r>
      <w:r w:rsidR="001070BC">
        <w:rPr>
          <w:rFonts w:ascii="Myriad Pro" w:hAnsi="Myriad Pro"/>
        </w:rPr>
        <w:t xml:space="preserve"> millones de euros entre 2012 y 201</w:t>
      </w:r>
      <w:r w:rsidR="0078684C">
        <w:rPr>
          <w:rFonts w:ascii="Myriad Pro" w:hAnsi="Myriad Pro"/>
        </w:rPr>
        <w:t>9</w:t>
      </w:r>
      <w:r w:rsidR="001070BC">
        <w:rPr>
          <w:rFonts w:ascii="Myriad Pro" w:hAnsi="Myriad Pro"/>
        </w:rPr>
        <w:t xml:space="preserve">. A ello hay que unir lo que se destina a financiar RTVE en la tasa por uso del dominio </w:t>
      </w:r>
      <w:r w:rsidR="00551311">
        <w:rPr>
          <w:rFonts w:ascii="Myriad Pro" w:hAnsi="Myriad Pro"/>
        </w:rPr>
        <w:t>radioeléctrico</w:t>
      </w:r>
      <w:r w:rsidR="00D61838">
        <w:rPr>
          <w:rFonts w:ascii="Myriad Pro" w:hAnsi="Myriad Pro"/>
        </w:rPr>
        <w:t xml:space="preserve"> (380 millones de euros al año)</w:t>
      </w:r>
      <w:r w:rsidR="001070BC">
        <w:rPr>
          <w:rFonts w:ascii="Myriad Pro" w:hAnsi="Myriad Pro"/>
        </w:rPr>
        <w:t>, lo que supone una doble financiación y una carga discriminatoria e injusta a los operadores, que no resultan beneficiados de la falta de publicidad</w:t>
      </w:r>
      <w:r w:rsidR="0060106C">
        <w:rPr>
          <w:rFonts w:ascii="Myriad Pro" w:hAnsi="Myriad Pro"/>
        </w:rPr>
        <w:t xml:space="preserve"> en RTVE, motivo por el que, según se desprende del Preámbulo de la norma reguladora, se creó la </w:t>
      </w:r>
      <w:r w:rsidR="00C9651B">
        <w:rPr>
          <w:rFonts w:ascii="Myriad Pro" w:hAnsi="Myriad Pro"/>
        </w:rPr>
        <w:t>a</w:t>
      </w:r>
      <w:r w:rsidR="0060106C">
        <w:rPr>
          <w:rFonts w:ascii="Myriad Pro" w:hAnsi="Myriad Pro"/>
        </w:rPr>
        <w:t>portación</w:t>
      </w:r>
      <w:r w:rsidR="001070BC">
        <w:rPr>
          <w:rFonts w:ascii="Myriad Pro" w:hAnsi="Myriad Pro"/>
        </w:rPr>
        <w:t xml:space="preserve">, mientras que no grava a los principales beneficiarios de la ausencia de anuncios: </w:t>
      </w:r>
      <w:r w:rsidR="00F174F2" w:rsidRPr="00F174F2">
        <w:rPr>
          <w:rFonts w:ascii="Myriad Pro" w:hAnsi="Myriad Pro"/>
        </w:rPr>
        <w:t>las plataformas de Internet que incluyen servicios publicitarios</w:t>
      </w:r>
      <w:r w:rsidR="00F174F2">
        <w:rPr>
          <w:rFonts w:ascii="Myriad Pro" w:hAnsi="Myriad Pro"/>
        </w:rPr>
        <w:t xml:space="preserve">. </w:t>
      </w:r>
      <w:r w:rsidR="001070BC">
        <w:rPr>
          <w:rFonts w:ascii="Myriad Pro" w:hAnsi="Myriad Pro"/>
        </w:rPr>
        <w:t>Por ello, y para equipararnos con Europa</w:t>
      </w:r>
      <w:r w:rsidR="00D40B3D">
        <w:rPr>
          <w:rFonts w:ascii="Myriad Pro" w:hAnsi="Myriad Pro"/>
        </w:rPr>
        <w:t xml:space="preserve"> s</w:t>
      </w:r>
      <w:r w:rsidR="001070BC">
        <w:rPr>
          <w:rFonts w:ascii="Myriad Pro" w:hAnsi="Myriad Pro"/>
        </w:rPr>
        <w:t>e propone</w:t>
      </w:r>
      <w:r w:rsidR="002F25B1">
        <w:rPr>
          <w:rFonts w:ascii="Myriad Pro" w:hAnsi="Myriad Pro"/>
        </w:rPr>
        <w:t>:</w:t>
      </w:r>
      <w:r w:rsidR="001070BC">
        <w:rPr>
          <w:rFonts w:ascii="Myriad Pro" w:hAnsi="Myriad Pro"/>
        </w:rPr>
        <w:t xml:space="preserve"> una modificación del sistema de financiación de RTVE, que corra a cargo de los </w:t>
      </w:r>
      <w:r w:rsidR="0060106C">
        <w:rPr>
          <w:rFonts w:ascii="Myriad Pro" w:hAnsi="Myriad Pro"/>
        </w:rPr>
        <w:t>verdaderos</w:t>
      </w:r>
      <w:r w:rsidR="00C9651B">
        <w:rPr>
          <w:rFonts w:ascii="Myriad Pro" w:hAnsi="Myriad Pro"/>
        </w:rPr>
        <w:t xml:space="preserve"> </w:t>
      </w:r>
      <w:r w:rsidR="001070BC">
        <w:rPr>
          <w:rFonts w:ascii="Myriad Pro" w:hAnsi="Myriad Pro"/>
        </w:rPr>
        <w:t>beneficiarios de la falta de publicida</w:t>
      </w:r>
      <w:r w:rsidR="00F174F2">
        <w:rPr>
          <w:rFonts w:ascii="Myriad Pro" w:hAnsi="Myriad Pro"/>
        </w:rPr>
        <w:t>d</w:t>
      </w:r>
      <w:r w:rsidR="00C9651B">
        <w:rPr>
          <w:rFonts w:ascii="Myriad Pro" w:hAnsi="Myriad Pro"/>
        </w:rPr>
        <w:t xml:space="preserve"> y/o </w:t>
      </w:r>
      <w:r w:rsidR="00FF495B" w:rsidRPr="00FF495B">
        <w:rPr>
          <w:rFonts w:ascii="Myriad Pro" w:hAnsi="Myriad Pro"/>
        </w:rPr>
        <w:t>con cargo a los Presupuestos Generales del Estado</w:t>
      </w:r>
      <w:r w:rsidR="00F174F2">
        <w:rPr>
          <w:rFonts w:ascii="Myriad Pro" w:hAnsi="Myriad Pro"/>
        </w:rPr>
        <w:t>.</w:t>
      </w:r>
    </w:p>
    <w:p w14:paraId="473D02FD" w14:textId="77777777" w:rsidR="00C91510" w:rsidRDefault="00C91510" w:rsidP="00C91510">
      <w:pPr>
        <w:spacing w:line="240" w:lineRule="auto"/>
        <w:jc w:val="both"/>
        <w:rPr>
          <w:rFonts w:ascii="Myriad Pro" w:hAnsi="Myriad Pro"/>
        </w:rPr>
      </w:pPr>
      <w:r w:rsidRPr="008A0EC2">
        <w:rPr>
          <w:rFonts w:ascii="Myriad Pro" w:hAnsi="Myriad Pro"/>
          <w:b/>
          <w:bCs/>
        </w:rPr>
        <w:t>Tributación local específica</w:t>
      </w:r>
      <w:r>
        <w:rPr>
          <w:rFonts w:ascii="Myriad Pro" w:hAnsi="Myriad Pro"/>
        </w:rPr>
        <w:t xml:space="preserve">: La imposición local que afecta de forma muy significativa al sector genera una doble imposición que los hace difícilmente compatibles con las directivas europeas. </w:t>
      </w:r>
    </w:p>
    <w:p w14:paraId="40563BB2" w14:textId="15DAA9F0" w:rsidR="00C91510" w:rsidRDefault="00C91510" w:rsidP="002D4E5D">
      <w:pPr>
        <w:spacing w:line="240" w:lineRule="auto"/>
        <w:jc w:val="both"/>
        <w:rPr>
          <w:rFonts w:ascii="Myriad Pro" w:hAnsi="Myriad Pro"/>
        </w:rPr>
      </w:pPr>
      <w:r>
        <w:rPr>
          <w:rFonts w:ascii="Myriad Pro" w:hAnsi="Myriad Pro"/>
        </w:rPr>
        <w:t>Se propone: simplificación de la tributación local y, en concreto, de las tasas de ocupación y una revisión profunda de los epígrafes del IAE</w:t>
      </w:r>
      <w:r w:rsidR="009408C1">
        <w:rPr>
          <w:rFonts w:ascii="Myriad Pro" w:hAnsi="Myriad Pro"/>
        </w:rPr>
        <w:t>.</w:t>
      </w:r>
    </w:p>
    <w:p w14:paraId="1BAB0498" w14:textId="3238C1A6" w:rsidR="00C91510" w:rsidRPr="00C91510" w:rsidRDefault="00C91510" w:rsidP="002D4E5D">
      <w:pPr>
        <w:spacing w:line="240" w:lineRule="auto"/>
        <w:jc w:val="both"/>
        <w:rPr>
          <w:rFonts w:ascii="Myriad Pro" w:hAnsi="Myriad Pro" w:cs="Tahoma"/>
          <w:bCs/>
          <w:color w:val="009CA8"/>
          <w:sz w:val="28"/>
          <w:szCs w:val="28"/>
        </w:rPr>
      </w:pPr>
      <w:r w:rsidRPr="004A67F9">
        <w:rPr>
          <w:rFonts w:ascii="Myriad Pro" w:hAnsi="Myriad Pro" w:cs="Tahoma"/>
          <w:bCs/>
          <w:color w:val="009CA8"/>
          <w:sz w:val="28"/>
          <w:szCs w:val="28"/>
        </w:rPr>
        <w:t>Beneficios para el Medio Ambiente</w:t>
      </w:r>
    </w:p>
    <w:p w14:paraId="0D336765" w14:textId="3D88B360" w:rsidR="004A67F9" w:rsidRPr="003E2C4F" w:rsidRDefault="001070BC" w:rsidP="002D4E5D">
      <w:pPr>
        <w:spacing w:line="240" w:lineRule="auto"/>
        <w:jc w:val="both"/>
        <w:rPr>
          <w:rFonts w:ascii="Myriad Pro" w:hAnsi="Myriad Pro"/>
        </w:rPr>
      </w:pPr>
      <w:r w:rsidRPr="00EB3658">
        <w:rPr>
          <w:rFonts w:ascii="Myriad Pro" w:hAnsi="Myriad Pro"/>
          <w:b/>
          <w:bCs/>
        </w:rPr>
        <w:t>Impuesto sobre Transmisiones Patrimoniales</w:t>
      </w:r>
      <w:r w:rsidR="00F174F2">
        <w:rPr>
          <w:rFonts w:ascii="Myriad Pro" w:hAnsi="Myriad Pro"/>
        </w:rPr>
        <w:t xml:space="preserve"> </w:t>
      </w:r>
      <w:r w:rsidR="00EB3658">
        <w:rPr>
          <w:rFonts w:ascii="Myriad Pro" w:hAnsi="Myriad Pro"/>
        </w:rPr>
        <w:t xml:space="preserve">(ITPO) </w:t>
      </w:r>
      <w:r w:rsidR="00F174F2">
        <w:rPr>
          <w:rFonts w:ascii="Myriad Pro" w:hAnsi="Myriad Pro"/>
        </w:rPr>
        <w:t xml:space="preserve">y diversos impuestos autonómicos </w:t>
      </w:r>
      <w:r w:rsidR="00EB3658">
        <w:rPr>
          <w:rFonts w:ascii="Myriad Pro" w:hAnsi="Myriad Pro"/>
        </w:rPr>
        <w:t>sobre determinadas actividades que inciden en el medio ambiente.</w:t>
      </w:r>
      <w:r w:rsidR="003E2C4F">
        <w:rPr>
          <w:rFonts w:ascii="Myriad Pro" w:hAnsi="Myriad Pro"/>
        </w:rPr>
        <w:t xml:space="preserve"> S</w:t>
      </w:r>
      <w:r w:rsidR="00D40B3D">
        <w:rPr>
          <w:rFonts w:ascii="Myriad Pro" w:hAnsi="Myriad Pro"/>
        </w:rPr>
        <w:t xml:space="preserve">e </w:t>
      </w:r>
      <w:r w:rsidR="00EB3658">
        <w:rPr>
          <w:rFonts w:ascii="Myriad Pro" w:hAnsi="Myriad Pro"/>
        </w:rPr>
        <w:t>propone</w:t>
      </w:r>
      <w:r w:rsidR="00D40B3D">
        <w:rPr>
          <w:rFonts w:ascii="Myriad Pro" w:hAnsi="Myriad Pro"/>
        </w:rPr>
        <w:t xml:space="preserve"> la</w:t>
      </w:r>
      <w:r w:rsidR="00EB3658">
        <w:rPr>
          <w:rFonts w:ascii="Myriad Pro" w:hAnsi="Myriad Pro"/>
        </w:rPr>
        <w:t xml:space="preserve"> eliminación del ITPO</w:t>
      </w:r>
      <w:r w:rsidR="00535392">
        <w:rPr>
          <w:rFonts w:ascii="Myriad Pro" w:hAnsi="Myriad Pro"/>
        </w:rPr>
        <w:t xml:space="preserve"> que se devenga con ocasión del otorgamiento de concesiones de espectro con el fin de evitar la </w:t>
      </w:r>
      <w:r w:rsidR="00C9651B">
        <w:rPr>
          <w:rFonts w:ascii="Myriad Pro" w:hAnsi="Myriad Pro"/>
        </w:rPr>
        <w:t xml:space="preserve">excesiva </w:t>
      </w:r>
      <w:r w:rsidR="00535392">
        <w:rPr>
          <w:rFonts w:ascii="Myriad Pro" w:hAnsi="Myriad Pro"/>
        </w:rPr>
        <w:t xml:space="preserve">imposición que se </w:t>
      </w:r>
      <w:r w:rsidR="00535392" w:rsidRPr="004A67F9">
        <w:rPr>
          <w:rFonts w:ascii="Myriad Pro" w:hAnsi="Myriad Pro"/>
        </w:rPr>
        <w:t>genera dado que esas mismas concesiones están gravadas por la Tasa del espectro.</w:t>
      </w:r>
      <w:r w:rsidR="00535392" w:rsidRPr="004A67F9">
        <w:rPr>
          <w:rFonts w:ascii="Myriad Pro" w:hAnsi="Myriad Pro" w:cs="Tahoma"/>
          <w:bCs/>
          <w:color w:val="009CA8"/>
          <w:sz w:val="28"/>
          <w:szCs w:val="28"/>
        </w:rPr>
        <w:t xml:space="preserve"> </w:t>
      </w:r>
    </w:p>
    <w:p w14:paraId="319E16BF" w14:textId="7F0C3972" w:rsidR="00BC5F38" w:rsidRDefault="00BC5F38" w:rsidP="002D4E5D">
      <w:pPr>
        <w:spacing w:line="240" w:lineRule="auto"/>
        <w:jc w:val="both"/>
        <w:rPr>
          <w:rFonts w:ascii="Myriad Pro" w:hAnsi="Myriad Pro"/>
        </w:rPr>
      </w:pPr>
      <w:r>
        <w:rPr>
          <w:rFonts w:ascii="Myriad Pro" w:hAnsi="Myriad Pro"/>
        </w:rPr>
        <w:t xml:space="preserve">También se propone la revisión de la tributación medioambiental por parte del Estado para delimitar los hechos verdaderamente contaminantes, ya que la actividad desarrollada </w:t>
      </w:r>
      <w:r w:rsidRPr="00F87891">
        <w:rPr>
          <w:rFonts w:ascii="Myriad Pro" w:hAnsi="Myriad Pro"/>
        </w:rPr>
        <w:t>por los operadores de telefonía no puede ser catalogada como nociv</w:t>
      </w:r>
      <w:r>
        <w:rPr>
          <w:rFonts w:ascii="Myriad Pro" w:hAnsi="Myriad Pro"/>
        </w:rPr>
        <w:t>a,</w:t>
      </w:r>
      <w:r w:rsidRPr="00F87891">
        <w:rPr>
          <w:rFonts w:ascii="Myriad Pro" w:hAnsi="Myriad Pro"/>
        </w:rPr>
        <w:t xml:space="preserve"> sino todo lo contrario ya que</w:t>
      </w:r>
      <w:r w:rsidRPr="00F87891">
        <w:rPr>
          <w:rFonts w:ascii="Myriad Pro" w:hAnsi="Myriad Pro"/>
          <w:b/>
          <w:bCs/>
        </w:rPr>
        <w:t xml:space="preserve"> fomenta comportamientos que repercuten de manera favorable en el medioambiente</w:t>
      </w:r>
      <w:r>
        <w:rPr>
          <w:rFonts w:ascii="Myriad Pro" w:hAnsi="Myriad Pro"/>
          <w:b/>
          <w:bCs/>
        </w:rPr>
        <w:t>,</w:t>
      </w:r>
      <w:r w:rsidRPr="00F87891">
        <w:rPr>
          <w:rFonts w:ascii="Myriad Pro" w:hAnsi="Myriad Pro"/>
        </w:rPr>
        <w:t xml:space="preserve"> como es el caso del teletrabajo</w:t>
      </w:r>
      <w:r>
        <w:rPr>
          <w:rFonts w:ascii="Myriad Pro" w:hAnsi="Myriad Pro"/>
        </w:rPr>
        <w:t>,</w:t>
      </w:r>
      <w:r w:rsidRPr="00F87891">
        <w:rPr>
          <w:rFonts w:ascii="Myriad Pro" w:hAnsi="Myriad Pro"/>
        </w:rPr>
        <w:t xml:space="preserve"> por cuanto reduce los desplazamientos</w:t>
      </w:r>
      <w:r>
        <w:rPr>
          <w:rFonts w:ascii="Myriad Pro" w:hAnsi="Myriad Pro"/>
        </w:rPr>
        <w:t xml:space="preserve"> y la contaminación de las ciudades</w:t>
      </w:r>
      <w:r w:rsidRPr="00F87891">
        <w:rPr>
          <w:rFonts w:ascii="Myriad Pro" w:hAnsi="Myriad Pro"/>
        </w:rPr>
        <w:t>.</w:t>
      </w:r>
    </w:p>
    <w:p w14:paraId="75E36573" w14:textId="6050C052" w:rsidR="008A0EC2" w:rsidRPr="006902F9" w:rsidRDefault="008A0EC2" w:rsidP="002D4E5D">
      <w:pPr>
        <w:spacing w:line="240" w:lineRule="auto"/>
        <w:jc w:val="both"/>
        <w:rPr>
          <w:rFonts w:ascii="Myriad Pro" w:hAnsi="Myriad Pro" w:cs="Tahoma"/>
          <w:bCs/>
          <w:color w:val="009CA8"/>
          <w:sz w:val="28"/>
          <w:szCs w:val="28"/>
        </w:rPr>
      </w:pPr>
      <w:r w:rsidRPr="006902F9">
        <w:rPr>
          <w:rFonts w:ascii="Myriad Pro" w:hAnsi="Myriad Pro" w:cs="Tahoma"/>
          <w:bCs/>
          <w:color w:val="009CA8"/>
          <w:sz w:val="28"/>
          <w:szCs w:val="28"/>
        </w:rPr>
        <w:t>Tributación no específica</w:t>
      </w:r>
    </w:p>
    <w:p w14:paraId="14EEFE61" w14:textId="15B85678" w:rsidR="008A0EC2" w:rsidRDefault="008A0EC2" w:rsidP="002D4E5D">
      <w:pPr>
        <w:spacing w:line="240" w:lineRule="auto"/>
        <w:jc w:val="both"/>
        <w:rPr>
          <w:rFonts w:ascii="Myriad Pro" w:hAnsi="Myriad Pro"/>
        </w:rPr>
      </w:pPr>
      <w:r w:rsidRPr="006902F9">
        <w:rPr>
          <w:rFonts w:ascii="Myriad Pro" w:hAnsi="Myriad Pro"/>
          <w:b/>
          <w:bCs/>
        </w:rPr>
        <w:t>Impuesto sobre sociedades:</w:t>
      </w:r>
      <w:r>
        <w:rPr>
          <w:rFonts w:ascii="Myriad Pro" w:hAnsi="Myriad Pro"/>
        </w:rPr>
        <w:t xml:space="preserve"> </w:t>
      </w:r>
      <w:r w:rsidR="006902F9">
        <w:rPr>
          <w:rFonts w:ascii="Myriad Pro" w:hAnsi="Myriad Pro"/>
        </w:rPr>
        <w:t xml:space="preserve">supone el 63% de todas las cargas tributarias, teniendo las empresas del sector una peor situación relativa que empresas de otros sectores. En Europa, España es también el país que encabeza el ranking de presión fiscal por este impuesto. </w:t>
      </w:r>
    </w:p>
    <w:p w14:paraId="431EBC04" w14:textId="66F92465" w:rsidR="006902F9" w:rsidRDefault="006902F9" w:rsidP="002D4E5D">
      <w:pPr>
        <w:spacing w:line="240" w:lineRule="auto"/>
        <w:jc w:val="both"/>
        <w:rPr>
          <w:rFonts w:ascii="Myriad Pro" w:hAnsi="Myriad Pro"/>
        </w:rPr>
      </w:pPr>
      <w:r>
        <w:rPr>
          <w:rFonts w:ascii="Myriad Pro" w:hAnsi="Myriad Pro"/>
        </w:rPr>
        <w:t xml:space="preserve">Se propone: mejora de la deducción </w:t>
      </w:r>
      <w:r w:rsidR="00D9466D">
        <w:rPr>
          <w:rFonts w:ascii="Myriad Pro" w:hAnsi="Myriad Pro"/>
        </w:rPr>
        <w:t xml:space="preserve">por actividades </w:t>
      </w:r>
      <w:r>
        <w:rPr>
          <w:rFonts w:ascii="Myriad Pro" w:hAnsi="Myriad Pro"/>
        </w:rPr>
        <w:t>de I+D+i para aquellos contribuyentes que fomenten la transformación digital</w:t>
      </w:r>
      <w:r w:rsidR="003E2C4F">
        <w:rPr>
          <w:rFonts w:ascii="Myriad Pro" w:hAnsi="Myriad Pro"/>
        </w:rPr>
        <w:t>.</w:t>
      </w:r>
      <w:r>
        <w:rPr>
          <w:rFonts w:ascii="Myriad Pro" w:hAnsi="Myriad Pro"/>
        </w:rPr>
        <w:t xml:space="preserve"> </w:t>
      </w:r>
    </w:p>
    <w:p w14:paraId="2C025F4E" w14:textId="3527684F" w:rsidR="006902F9" w:rsidRDefault="006902F9" w:rsidP="002D4E5D">
      <w:pPr>
        <w:spacing w:line="240" w:lineRule="auto"/>
        <w:jc w:val="both"/>
        <w:rPr>
          <w:rFonts w:ascii="Myriad Pro" w:hAnsi="Myriad Pro"/>
        </w:rPr>
      </w:pPr>
      <w:r w:rsidRPr="006902F9">
        <w:rPr>
          <w:rFonts w:ascii="Myriad Pro" w:hAnsi="Myriad Pro"/>
          <w:b/>
          <w:bCs/>
        </w:rPr>
        <w:t>Impuesto sobre el Valor Añadido</w:t>
      </w:r>
      <w:r>
        <w:rPr>
          <w:rFonts w:ascii="Myriad Pro" w:hAnsi="Myriad Pro"/>
        </w:rPr>
        <w:t>: existen diferentes trabas a la hora de</w:t>
      </w:r>
      <w:r w:rsidR="00D9466D">
        <w:rPr>
          <w:rFonts w:ascii="Myriad Pro" w:hAnsi="Myriad Pro"/>
        </w:rPr>
        <w:t xml:space="preserve"> recuperar el IVA de créditos incobrables</w:t>
      </w:r>
      <w:r w:rsidR="003E2C4F">
        <w:rPr>
          <w:rFonts w:ascii="Myriad Pro" w:hAnsi="Myriad Pro"/>
        </w:rPr>
        <w:t xml:space="preserve">, </w:t>
      </w:r>
      <w:r w:rsidR="00D9466D">
        <w:rPr>
          <w:rFonts w:ascii="Myriad Pro" w:hAnsi="Myriad Pro"/>
        </w:rPr>
        <w:t>que vulneran, frontalmente, el principio de neutralidad por impedir</w:t>
      </w:r>
      <w:r w:rsidR="0060106C">
        <w:rPr>
          <w:rFonts w:ascii="Myriad Pro" w:hAnsi="Myriad Pro"/>
        </w:rPr>
        <w:t xml:space="preserve"> </w:t>
      </w:r>
      <w:r w:rsidR="00D9466D">
        <w:rPr>
          <w:rFonts w:ascii="Myriad Pro" w:hAnsi="Myriad Pro"/>
        </w:rPr>
        <w:t>la recuperación del impuesto cuando la base imponible de la factura está por debajo de 300€</w:t>
      </w:r>
      <w:r>
        <w:rPr>
          <w:rFonts w:ascii="Myriad Pro" w:hAnsi="Myriad Pro"/>
        </w:rPr>
        <w:t xml:space="preserve">. </w:t>
      </w:r>
    </w:p>
    <w:p w14:paraId="1CDD686B" w14:textId="740C0AEA" w:rsidR="00EB3658" w:rsidRDefault="006902F9" w:rsidP="009B1A72">
      <w:pPr>
        <w:jc w:val="both"/>
        <w:rPr>
          <w:rFonts w:ascii="Myriad Pro" w:hAnsi="Myriad Pro"/>
        </w:rPr>
      </w:pPr>
      <w:r>
        <w:rPr>
          <w:rFonts w:ascii="Myriad Pro" w:hAnsi="Myriad Pro"/>
        </w:rPr>
        <w:t>Se propone:</w:t>
      </w:r>
      <w:r w:rsidR="00D9466D">
        <w:rPr>
          <w:rFonts w:ascii="Myriad Pro" w:hAnsi="Myriad Pro"/>
        </w:rPr>
        <w:t xml:space="preserve"> la</w:t>
      </w:r>
      <w:r>
        <w:rPr>
          <w:rFonts w:ascii="Myriad Pro" w:hAnsi="Myriad Pro"/>
        </w:rPr>
        <w:t xml:space="preserve"> </w:t>
      </w:r>
      <w:proofErr w:type="spellStart"/>
      <w:r w:rsidRPr="006902F9">
        <w:rPr>
          <w:rFonts w:ascii="Myriad Pro" w:hAnsi="Myriad Pro"/>
        </w:rPr>
        <w:t>eliminación</w:t>
      </w:r>
      <w:proofErr w:type="spellEnd"/>
      <w:r w:rsidRPr="006902F9">
        <w:rPr>
          <w:rFonts w:ascii="Myriad Pro" w:hAnsi="Myriad Pro"/>
        </w:rPr>
        <w:t xml:space="preserve"> de los requisitos</w:t>
      </w:r>
      <w:r w:rsidR="00D9466D">
        <w:rPr>
          <w:rFonts w:ascii="Myriad Pro" w:hAnsi="Myriad Pro"/>
        </w:rPr>
        <w:t xml:space="preserve"> actuales</w:t>
      </w:r>
      <w:r w:rsidRPr="006902F9">
        <w:rPr>
          <w:rFonts w:ascii="Myriad Pro" w:hAnsi="Myriad Pro"/>
        </w:rPr>
        <w:t xml:space="preserve"> para la </w:t>
      </w:r>
      <w:r w:rsidR="00551311" w:rsidRPr="006902F9">
        <w:rPr>
          <w:rFonts w:ascii="Myriad Pro" w:hAnsi="Myriad Pro"/>
        </w:rPr>
        <w:t>reducción</w:t>
      </w:r>
      <w:r w:rsidRPr="006902F9">
        <w:rPr>
          <w:rFonts w:ascii="Myriad Pro" w:hAnsi="Myriad Pro"/>
        </w:rPr>
        <w:t xml:space="preserve"> de la base imponible del IVA en caso de </w:t>
      </w:r>
      <w:r w:rsidR="00551311" w:rsidRPr="006902F9">
        <w:rPr>
          <w:rFonts w:ascii="Myriad Pro" w:hAnsi="Myriad Pro"/>
        </w:rPr>
        <w:t>créditos</w:t>
      </w:r>
      <w:r w:rsidRPr="006902F9">
        <w:rPr>
          <w:rFonts w:ascii="Myriad Pro" w:hAnsi="Myriad Pro"/>
        </w:rPr>
        <w:t xml:space="preserve"> total o parcialmente incobrables,</w:t>
      </w:r>
      <w:r w:rsidR="00D9466D">
        <w:rPr>
          <w:rFonts w:ascii="Myriad Pro" w:hAnsi="Myriad Pro"/>
        </w:rPr>
        <w:t xml:space="preserve"> de tal forma que sólo sea necesario demostrar la incobrabilidad razonable del crédito por cualquier medio válido en Derecho.</w:t>
      </w:r>
    </w:p>
    <w:p w14:paraId="151F3F56" w14:textId="4174BC9D" w:rsidR="009B1A72" w:rsidRPr="009B1A72" w:rsidRDefault="009B1A72" w:rsidP="009B1A72">
      <w:pPr>
        <w:jc w:val="both"/>
        <w:rPr>
          <w:rFonts w:ascii="Myriad Pro" w:hAnsi="Myriad Pro"/>
        </w:rPr>
      </w:pPr>
      <w:r>
        <w:rPr>
          <w:rFonts w:ascii="Myriad Pro" w:hAnsi="Myriad Pro"/>
        </w:rPr>
        <w:lastRenderedPageBreak/>
        <w:t xml:space="preserve">Por último, en relación con el </w:t>
      </w:r>
      <w:r w:rsidRPr="009B1A72">
        <w:rPr>
          <w:rFonts w:ascii="Myriad Pro" w:hAnsi="Myriad Pro"/>
          <w:b/>
          <w:bCs/>
        </w:rPr>
        <w:t>Impuesto sobre Determinados Servicios Digitales (IDSD)</w:t>
      </w:r>
      <w:r>
        <w:rPr>
          <w:rFonts w:ascii="Myriad Pro" w:hAnsi="Myriad Pro"/>
        </w:rPr>
        <w:t>, se considera deseable</w:t>
      </w:r>
      <w:r w:rsidR="00D9466D">
        <w:rPr>
          <w:rFonts w:ascii="Myriad Pro" w:hAnsi="Myriad Pro"/>
        </w:rPr>
        <w:t xml:space="preserve"> que se modifique para </w:t>
      </w:r>
      <w:r>
        <w:rPr>
          <w:rFonts w:ascii="Myriad Pro" w:hAnsi="Myriad Pro"/>
        </w:rPr>
        <w:t>equiparar las reglas de juego</w:t>
      </w:r>
      <w:r w:rsidR="003E2C4F">
        <w:rPr>
          <w:rFonts w:ascii="Myriad Pro" w:hAnsi="Myriad Pro"/>
        </w:rPr>
        <w:t>,</w:t>
      </w:r>
      <w:r>
        <w:rPr>
          <w:rFonts w:ascii="Myriad Pro" w:hAnsi="Myriad Pro"/>
        </w:rPr>
        <w:t xml:space="preserve"> siempre y cuando afecte a las empresas que no está tributando en nuestro país por otros conceptos, para lo que se proponen una serie de recomendaciones.  </w:t>
      </w:r>
    </w:p>
    <w:p w14:paraId="531DF7B7" w14:textId="77777777" w:rsidR="00EB3658" w:rsidRDefault="00EB3658" w:rsidP="00802690">
      <w:pPr>
        <w:spacing w:after="40"/>
        <w:rPr>
          <w:rFonts w:ascii="Myriad Pro" w:hAnsi="Myriad Pro" w:cs="Arial"/>
          <w:sz w:val="18"/>
          <w:szCs w:val="20"/>
        </w:rPr>
      </w:pPr>
    </w:p>
    <w:p w14:paraId="2CB3E57F" w14:textId="0068E4CB" w:rsidR="00802690" w:rsidRPr="00661F6E" w:rsidRDefault="00802690" w:rsidP="00802690">
      <w:pPr>
        <w:spacing w:after="40"/>
      </w:pPr>
      <w:r w:rsidRPr="00661F6E">
        <w:rPr>
          <w:rFonts w:ascii="Myriad Pro" w:hAnsi="Myriad Pro" w:cs="Arial"/>
          <w:sz w:val="18"/>
          <w:szCs w:val="20"/>
        </w:rPr>
        <w:t>____________________________</w:t>
      </w:r>
    </w:p>
    <w:p w14:paraId="57A2E637" w14:textId="61DF0746" w:rsidR="000C253E" w:rsidRPr="00661F6E" w:rsidRDefault="00802690" w:rsidP="005849B2">
      <w:pPr>
        <w:widowControl w:val="0"/>
        <w:tabs>
          <w:tab w:val="left" w:pos="5152"/>
        </w:tabs>
        <w:autoSpaceDE w:val="0"/>
        <w:jc w:val="both"/>
        <w:rPr>
          <w:rFonts w:ascii="Myriad Pro" w:hAnsi="Myriad Pro" w:cs="Arial"/>
          <w:i/>
          <w:sz w:val="18"/>
          <w:szCs w:val="18"/>
        </w:rPr>
      </w:pPr>
      <w:r w:rsidRPr="00661F6E">
        <w:rPr>
          <w:rFonts w:ascii="Myriad Pro" w:hAnsi="Myriad Pro" w:cs="Arial"/>
          <w:i/>
          <w:sz w:val="18"/>
          <w:szCs w:val="18"/>
        </w:rPr>
        <w:t xml:space="preserve">DigitalES, Asociación Española para la Digitalización, reúne a las principales empresas del sector de la tecnología e innovación digital en España. El objetivo de DigitalES es impulsar la transformación digital contribuyendo así al crecimiento económico y social de nuestro país. En conjunto, estas compañías generan 250.000 empleos y facturan el equivalente al 3,3% del VAB  nacional. </w:t>
      </w:r>
      <w:hyperlink r:id="rId11" w:history="1">
        <w:r w:rsidRPr="00661F6E">
          <w:rPr>
            <w:rStyle w:val="Hipervnculo"/>
            <w:rFonts w:ascii="Myriad Pro" w:hAnsi="Myriad Pro" w:cs="Arial"/>
            <w:i/>
            <w:color w:val="auto"/>
            <w:sz w:val="18"/>
            <w:szCs w:val="18"/>
          </w:rPr>
          <w:t>www.digitales.es</w:t>
        </w:r>
      </w:hyperlink>
    </w:p>
    <w:p w14:paraId="11C5D9FF" w14:textId="40DC1F20" w:rsidR="006D77E9" w:rsidRPr="00661F6E" w:rsidRDefault="00256BF6" w:rsidP="00802690">
      <w:pPr>
        <w:widowControl w:val="0"/>
        <w:autoSpaceDE w:val="0"/>
        <w:spacing w:after="0"/>
        <w:jc w:val="both"/>
        <w:rPr>
          <w:rFonts w:ascii="Myriad Pro" w:hAnsi="Myriad Pro" w:cs="Arial"/>
          <w:b/>
          <w:bCs/>
          <w:sz w:val="20"/>
          <w:szCs w:val="20"/>
          <w:lang w:val="es"/>
        </w:rPr>
      </w:pPr>
      <w:r w:rsidRPr="00661F6E">
        <w:rPr>
          <w:rFonts w:ascii="Myriad Pro" w:hAnsi="Myriad Pro" w:cs="Arial"/>
          <w:b/>
          <w:bCs/>
          <w:sz w:val="20"/>
          <w:szCs w:val="20"/>
          <w:lang w:val="es"/>
        </w:rPr>
        <w:t xml:space="preserve">Mas información: </w:t>
      </w:r>
    </w:p>
    <w:p w14:paraId="72329862" w14:textId="29F5CB8C" w:rsidR="00802690" w:rsidRPr="00661F6E" w:rsidRDefault="00263AC5" w:rsidP="00802690">
      <w:pPr>
        <w:widowControl w:val="0"/>
        <w:autoSpaceDE w:val="0"/>
        <w:spacing w:after="0"/>
        <w:jc w:val="both"/>
        <w:rPr>
          <w:rFonts w:ascii="Myriad Pro" w:hAnsi="Myriad Pro" w:cs="Arial"/>
          <w:b/>
          <w:bCs/>
          <w:sz w:val="20"/>
          <w:szCs w:val="20"/>
          <w:lang w:val="es"/>
        </w:rPr>
      </w:pPr>
      <w:r>
        <w:rPr>
          <w:rFonts w:ascii="Myriad Pro" w:hAnsi="Myriad Pro" w:cs="Arial"/>
          <w:b/>
          <w:bCs/>
          <w:sz w:val="20"/>
          <w:szCs w:val="20"/>
          <w:lang w:val="es"/>
        </w:rPr>
        <w:t xml:space="preserve">Patricia Crespo </w:t>
      </w:r>
    </w:p>
    <w:p w14:paraId="790F1F12" w14:textId="5A8FCB19" w:rsidR="00802690" w:rsidRDefault="00802690" w:rsidP="00802690">
      <w:pPr>
        <w:widowControl w:val="0"/>
        <w:autoSpaceDE w:val="0"/>
        <w:spacing w:after="0"/>
        <w:jc w:val="both"/>
        <w:rPr>
          <w:rFonts w:ascii="Myriad Pro" w:hAnsi="Myriad Pro" w:cs="Arial"/>
          <w:sz w:val="20"/>
          <w:szCs w:val="20"/>
        </w:rPr>
      </w:pPr>
      <w:r w:rsidRPr="00661F6E">
        <w:rPr>
          <w:rFonts w:ascii="Myriad Pro" w:hAnsi="Myriad Pro" w:cs="Arial"/>
          <w:sz w:val="20"/>
          <w:szCs w:val="20"/>
        </w:rPr>
        <w:t xml:space="preserve">T. </w:t>
      </w:r>
      <w:r w:rsidR="00263AC5">
        <w:rPr>
          <w:rFonts w:ascii="Myriad Pro" w:hAnsi="Myriad Pro" w:cs="Arial"/>
          <w:sz w:val="20"/>
          <w:szCs w:val="20"/>
        </w:rPr>
        <w:t xml:space="preserve">619 29 07 25 </w:t>
      </w:r>
    </w:p>
    <w:p w14:paraId="228DCEC1" w14:textId="4AB21E76" w:rsidR="003635E6" w:rsidRPr="00263AC5" w:rsidRDefault="00263AC5" w:rsidP="00263AC5">
      <w:pPr>
        <w:widowControl w:val="0"/>
        <w:autoSpaceDE w:val="0"/>
        <w:spacing w:after="0"/>
        <w:jc w:val="both"/>
        <w:rPr>
          <w:rFonts w:ascii="Myriad Pro" w:hAnsi="Myriad Pro" w:cs="Arial"/>
          <w:b/>
          <w:bCs/>
          <w:sz w:val="20"/>
          <w:szCs w:val="20"/>
        </w:rPr>
      </w:pPr>
      <w:r w:rsidRPr="00263AC5">
        <w:rPr>
          <w:rFonts w:ascii="Myriad Pro" w:hAnsi="Myriad Pro" w:cs="Arial"/>
          <w:b/>
          <w:bCs/>
          <w:sz w:val="20"/>
          <w:szCs w:val="20"/>
        </w:rPr>
        <w:t>patricia.crespo@digitales.es</w:t>
      </w:r>
    </w:p>
    <w:p w14:paraId="3700B21D" w14:textId="2F3897D8" w:rsidR="006872BC" w:rsidRPr="00661F6E" w:rsidRDefault="006872BC" w:rsidP="006872BC">
      <w:pPr>
        <w:spacing w:after="0" w:line="240" w:lineRule="auto"/>
        <w:jc w:val="both"/>
        <w:rPr>
          <w:rFonts w:ascii="Arial" w:hAnsi="Arial" w:cs="Arial"/>
          <w:sz w:val="18"/>
          <w:lang w:val="fr-FR"/>
        </w:rPr>
      </w:pPr>
    </w:p>
    <w:sectPr w:rsidR="006872BC" w:rsidRPr="00661F6E">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D7710" w14:textId="77777777" w:rsidR="00667D03" w:rsidRDefault="00667D03" w:rsidP="00FC4831">
      <w:pPr>
        <w:spacing w:after="0" w:line="240" w:lineRule="auto"/>
      </w:pPr>
      <w:r>
        <w:separator/>
      </w:r>
    </w:p>
  </w:endnote>
  <w:endnote w:type="continuationSeparator" w:id="0">
    <w:p w14:paraId="3E789F7A" w14:textId="77777777" w:rsidR="00667D03" w:rsidRDefault="00667D03" w:rsidP="00FC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yriad Pro">
    <w:altName w:val="Calibri"/>
    <w:panose1 w:val="020B06040202020202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352106644"/>
      <w:docPartObj>
        <w:docPartGallery w:val="Page Numbers (Bottom of Page)"/>
        <w:docPartUnique/>
      </w:docPartObj>
    </w:sdtPr>
    <w:sdtEndPr/>
    <w:sdtContent>
      <w:p w14:paraId="0DCF3A19" w14:textId="727265B0" w:rsidR="0087741B" w:rsidRPr="0084677B" w:rsidRDefault="003635E6">
        <w:pPr>
          <w:pStyle w:val="Piedepgina"/>
          <w:jc w:val="right"/>
          <w:rPr>
            <w:sz w:val="20"/>
          </w:rPr>
        </w:pPr>
        <w:proofErr w:type="spellStart"/>
        <w:r>
          <w:rPr>
            <w:b/>
            <w:sz w:val="20"/>
          </w:rPr>
          <w:t>DigitalES</w:t>
        </w:r>
        <w:proofErr w:type="spellEnd"/>
        <w:r w:rsidR="0087741B" w:rsidRPr="0084677B">
          <w:rPr>
            <w:sz w:val="20"/>
          </w:rPr>
          <w:t xml:space="preserve"> (Asociación Española para la Digitalización)</w:t>
        </w:r>
        <w:r w:rsidR="0087741B" w:rsidRPr="0084677B">
          <w:rPr>
            <w:sz w:val="20"/>
          </w:rPr>
          <w:tab/>
          <w:t xml:space="preserve"> </w:t>
        </w:r>
        <w:r w:rsidR="0087741B" w:rsidRPr="0084677B">
          <w:rPr>
            <w:sz w:val="20"/>
          </w:rPr>
          <w:fldChar w:fldCharType="begin"/>
        </w:r>
        <w:r w:rsidR="0087741B" w:rsidRPr="0084677B">
          <w:rPr>
            <w:sz w:val="20"/>
          </w:rPr>
          <w:instrText>PAGE   \* MERGEFORMAT</w:instrText>
        </w:r>
        <w:r w:rsidR="0087741B" w:rsidRPr="0084677B">
          <w:rPr>
            <w:sz w:val="20"/>
          </w:rPr>
          <w:fldChar w:fldCharType="separate"/>
        </w:r>
        <w:r w:rsidR="00A15489">
          <w:rPr>
            <w:noProof/>
            <w:sz w:val="20"/>
          </w:rPr>
          <w:t>1</w:t>
        </w:r>
        <w:r w:rsidR="0087741B" w:rsidRPr="0084677B">
          <w:rPr>
            <w:sz w:val="20"/>
          </w:rPr>
          <w:fldChar w:fldCharType="end"/>
        </w:r>
      </w:p>
    </w:sdtContent>
  </w:sdt>
  <w:p w14:paraId="61F48561" w14:textId="77777777" w:rsidR="0087741B" w:rsidRDefault="008774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564F5" w14:textId="77777777" w:rsidR="00667D03" w:rsidRDefault="00667D03" w:rsidP="00FC4831">
      <w:pPr>
        <w:spacing w:after="0" w:line="240" w:lineRule="auto"/>
      </w:pPr>
      <w:r>
        <w:separator/>
      </w:r>
    </w:p>
  </w:footnote>
  <w:footnote w:type="continuationSeparator" w:id="0">
    <w:p w14:paraId="43AC0212" w14:textId="77777777" w:rsidR="00667D03" w:rsidRDefault="00667D03" w:rsidP="00FC4831">
      <w:pPr>
        <w:spacing w:after="0" w:line="240" w:lineRule="auto"/>
      </w:pPr>
      <w:r>
        <w:continuationSeparator/>
      </w:r>
    </w:p>
  </w:footnote>
  <w:footnote w:id="1">
    <w:p w14:paraId="47570BE5" w14:textId="55D6301E" w:rsidR="0078684C" w:rsidRDefault="0078684C">
      <w:pPr>
        <w:pStyle w:val="Textonotapie"/>
      </w:pPr>
      <w:r>
        <w:rPr>
          <w:rStyle w:val="Refdenotaalpie"/>
        </w:rPr>
        <w:footnoteRef/>
      </w:r>
      <w:r>
        <w:t xml:space="preserve"> </w:t>
      </w:r>
      <w:r>
        <w:rPr>
          <w:rFonts w:ascii="Myriad Pro" w:hAnsi="Myriad Pro"/>
        </w:rPr>
        <w:t>(porcentaje de tributación sobre volumen de operaciones).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AD2E3" w14:textId="4DECA25D" w:rsidR="0087741B" w:rsidRDefault="003635E6" w:rsidP="003635E6">
    <w:pPr>
      <w:pStyle w:val="Encabezado"/>
      <w:jc w:val="right"/>
    </w:pPr>
    <w:r>
      <w:rPr>
        <w:noProof/>
        <w:lang w:eastAsia="es-ES"/>
      </w:rPr>
      <w:drawing>
        <wp:inline distT="0" distB="0" distL="0" distR="0" wp14:anchorId="67372BE1" wp14:editId="7CE277B4">
          <wp:extent cx="1556122" cy="493801"/>
          <wp:effectExtent l="0" t="0" r="635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910" cy="537525"/>
                  </a:xfrm>
                  <a:prstGeom prst="rect">
                    <a:avLst/>
                  </a:prstGeom>
                  <a:noFill/>
                  <a:ln>
                    <a:noFill/>
                  </a:ln>
                </pic:spPr>
              </pic:pic>
            </a:graphicData>
          </a:graphic>
        </wp:inline>
      </w:drawing>
    </w:r>
  </w:p>
  <w:p w14:paraId="7D693A22" w14:textId="77777777" w:rsidR="0087741B" w:rsidRDefault="008774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378FB"/>
    <w:multiLevelType w:val="hybridMultilevel"/>
    <w:tmpl w:val="F8D6C2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1968C9"/>
    <w:multiLevelType w:val="hybridMultilevel"/>
    <w:tmpl w:val="B1024912"/>
    <w:lvl w:ilvl="0" w:tplc="0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8997A45"/>
    <w:multiLevelType w:val="hybridMultilevel"/>
    <w:tmpl w:val="4E48A6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907C01"/>
    <w:multiLevelType w:val="hybridMultilevel"/>
    <w:tmpl w:val="E85CA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387FF2"/>
    <w:multiLevelType w:val="hybridMultilevel"/>
    <w:tmpl w:val="76B2267A"/>
    <w:lvl w:ilvl="0" w:tplc="ACF6092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427B8E"/>
    <w:multiLevelType w:val="hybridMultilevel"/>
    <w:tmpl w:val="95683A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472681"/>
    <w:multiLevelType w:val="hybridMultilevel"/>
    <w:tmpl w:val="A008C5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D14B59"/>
    <w:multiLevelType w:val="hybridMultilevel"/>
    <w:tmpl w:val="B7AA9D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6C2084B"/>
    <w:multiLevelType w:val="hybridMultilevel"/>
    <w:tmpl w:val="9E1E4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DDD233A"/>
    <w:multiLevelType w:val="hybridMultilevel"/>
    <w:tmpl w:val="BE763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9775A55"/>
    <w:multiLevelType w:val="hybridMultilevel"/>
    <w:tmpl w:val="901850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C526769"/>
    <w:multiLevelType w:val="hybridMultilevel"/>
    <w:tmpl w:val="D020E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DB5157F"/>
    <w:multiLevelType w:val="multilevel"/>
    <w:tmpl w:val="C280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11"/>
  </w:num>
  <w:num w:numId="4">
    <w:abstractNumId w:val="8"/>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5"/>
  </w:num>
  <w:num w:numId="11">
    <w:abstractNumId w:val="1"/>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31"/>
    <w:rsid w:val="00000150"/>
    <w:rsid w:val="0000096D"/>
    <w:rsid w:val="00002429"/>
    <w:rsid w:val="00011285"/>
    <w:rsid w:val="00012227"/>
    <w:rsid w:val="00013861"/>
    <w:rsid w:val="00030E6D"/>
    <w:rsid w:val="000340E3"/>
    <w:rsid w:val="00046035"/>
    <w:rsid w:val="0004694E"/>
    <w:rsid w:val="00054381"/>
    <w:rsid w:val="00063AF2"/>
    <w:rsid w:val="0007057B"/>
    <w:rsid w:val="0007566C"/>
    <w:rsid w:val="00091BB3"/>
    <w:rsid w:val="0009357D"/>
    <w:rsid w:val="000A0331"/>
    <w:rsid w:val="000A5A8E"/>
    <w:rsid w:val="000A7D0F"/>
    <w:rsid w:val="000B1BA7"/>
    <w:rsid w:val="000B32BC"/>
    <w:rsid w:val="000B5007"/>
    <w:rsid w:val="000B64A6"/>
    <w:rsid w:val="000C253E"/>
    <w:rsid w:val="000C6547"/>
    <w:rsid w:val="000D512C"/>
    <w:rsid w:val="000D7F3C"/>
    <w:rsid w:val="000E405D"/>
    <w:rsid w:val="000E58F6"/>
    <w:rsid w:val="000E5AA4"/>
    <w:rsid w:val="000F030D"/>
    <w:rsid w:val="001070BC"/>
    <w:rsid w:val="00107DF2"/>
    <w:rsid w:val="00116FA4"/>
    <w:rsid w:val="00121BAE"/>
    <w:rsid w:val="00123FB9"/>
    <w:rsid w:val="00126201"/>
    <w:rsid w:val="001265EF"/>
    <w:rsid w:val="001332AA"/>
    <w:rsid w:val="0014254E"/>
    <w:rsid w:val="001455ED"/>
    <w:rsid w:val="001471A5"/>
    <w:rsid w:val="00155C8D"/>
    <w:rsid w:val="0016349E"/>
    <w:rsid w:val="0016688F"/>
    <w:rsid w:val="00174374"/>
    <w:rsid w:val="00174FD6"/>
    <w:rsid w:val="001774CD"/>
    <w:rsid w:val="00181096"/>
    <w:rsid w:val="00182BDB"/>
    <w:rsid w:val="0018447F"/>
    <w:rsid w:val="001851CD"/>
    <w:rsid w:val="001858EC"/>
    <w:rsid w:val="001936A6"/>
    <w:rsid w:val="0019386D"/>
    <w:rsid w:val="001A2B37"/>
    <w:rsid w:val="001A43C8"/>
    <w:rsid w:val="001A68CC"/>
    <w:rsid w:val="001B3896"/>
    <w:rsid w:val="001C175C"/>
    <w:rsid w:val="001D0CE6"/>
    <w:rsid w:val="001D7892"/>
    <w:rsid w:val="001E335B"/>
    <w:rsid w:val="001E37FF"/>
    <w:rsid w:val="001E3BF9"/>
    <w:rsid w:val="001E578E"/>
    <w:rsid w:val="001F1AF4"/>
    <w:rsid w:val="001F2E2E"/>
    <w:rsid w:val="001F632F"/>
    <w:rsid w:val="001F669D"/>
    <w:rsid w:val="001F7989"/>
    <w:rsid w:val="00200275"/>
    <w:rsid w:val="00201233"/>
    <w:rsid w:val="002038CB"/>
    <w:rsid w:val="00210B5D"/>
    <w:rsid w:val="00210F51"/>
    <w:rsid w:val="00212195"/>
    <w:rsid w:val="002164A5"/>
    <w:rsid w:val="00217477"/>
    <w:rsid w:val="002211D1"/>
    <w:rsid w:val="00230C95"/>
    <w:rsid w:val="00230FCD"/>
    <w:rsid w:val="0023366A"/>
    <w:rsid w:val="00246632"/>
    <w:rsid w:val="002475B8"/>
    <w:rsid w:val="00252087"/>
    <w:rsid w:val="00253D33"/>
    <w:rsid w:val="00255AD8"/>
    <w:rsid w:val="00256BF6"/>
    <w:rsid w:val="00257547"/>
    <w:rsid w:val="0025795A"/>
    <w:rsid w:val="00263AC5"/>
    <w:rsid w:val="002655E8"/>
    <w:rsid w:val="00265628"/>
    <w:rsid w:val="0026592B"/>
    <w:rsid w:val="00274BA5"/>
    <w:rsid w:val="00281D59"/>
    <w:rsid w:val="00286BBA"/>
    <w:rsid w:val="00287EAD"/>
    <w:rsid w:val="00291637"/>
    <w:rsid w:val="00291C56"/>
    <w:rsid w:val="002934DE"/>
    <w:rsid w:val="00294EE7"/>
    <w:rsid w:val="002A5A0A"/>
    <w:rsid w:val="002B0E83"/>
    <w:rsid w:val="002B1EF2"/>
    <w:rsid w:val="002B2A49"/>
    <w:rsid w:val="002B7CA9"/>
    <w:rsid w:val="002C11C6"/>
    <w:rsid w:val="002C1ED3"/>
    <w:rsid w:val="002C37EC"/>
    <w:rsid w:val="002C5E5F"/>
    <w:rsid w:val="002D0D32"/>
    <w:rsid w:val="002D1676"/>
    <w:rsid w:val="002D2D3F"/>
    <w:rsid w:val="002D3086"/>
    <w:rsid w:val="002D4E5D"/>
    <w:rsid w:val="002D7EE1"/>
    <w:rsid w:val="002E09B1"/>
    <w:rsid w:val="002E4160"/>
    <w:rsid w:val="002E4C0E"/>
    <w:rsid w:val="002E7B97"/>
    <w:rsid w:val="002F25B1"/>
    <w:rsid w:val="0030157F"/>
    <w:rsid w:val="003056D5"/>
    <w:rsid w:val="003108A1"/>
    <w:rsid w:val="00311399"/>
    <w:rsid w:val="003124E0"/>
    <w:rsid w:val="0031779B"/>
    <w:rsid w:val="00320F4D"/>
    <w:rsid w:val="00323FD2"/>
    <w:rsid w:val="00324EC6"/>
    <w:rsid w:val="0032672A"/>
    <w:rsid w:val="00327695"/>
    <w:rsid w:val="00327EEB"/>
    <w:rsid w:val="003322B9"/>
    <w:rsid w:val="00336289"/>
    <w:rsid w:val="00340161"/>
    <w:rsid w:val="003465E8"/>
    <w:rsid w:val="00350537"/>
    <w:rsid w:val="00350B90"/>
    <w:rsid w:val="0035152A"/>
    <w:rsid w:val="003635E6"/>
    <w:rsid w:val="00363B98"/>
    <w:rsid w:val="00364A78"/>
    <w:rsid w:val="00366FEE"/>
    <w:rsid w:val="00367983"/>
    <w:rsid w:val="003725BD"/>
    <w:rsid w:val="003735EE"/>
    <w:rsid w:val="003741E2"/>
    <w:rsid w:val="003750CE"/>
    <w:rsid w:val="003800DB"/>
    <w:rsid w:val="00381EFA"/>
    <w:rsid w:val="00381FF7"/>
    <w:rsid w:val="00382982"/>
    <w:rsid w:val="00383219"/>
    <w:rsid w:val="003870F4"/>
    <w:rsid w:val="003933D6"/>
    <w:rsid w:val="0039673D"/>
    <w:rsid w:val="003A0607"/>
    <w:rsid w:val="003B3F1C"/>
    <w:rsid w:val="003B42ED"/>
    <w:rsid w:val="003B52A2"/>
    <w:rsid w:val="003B54B9"/>
    <w:rsid w:val="003B604B"/>
    <w:rsid w:val="003B7500"/>
    <w:rsid w:val="003C65DE"/>
    <w:rsid w:val="003D1451"/>
    <w:rsid w:val="003D230F"/>
    <w:rsid w:val="003D2C15"/>
    <w:rsid w:val="003D46B8"/>
    <w:rsid w:val="003D56CA"/>
    <w:rsid w:val="003E2C4F"/>
    <w:rsid w:val="003E34F3"/>
    <w:rsid w:val="003E5A37"/>
    <w:rsid w:val="003E7127"/>
    <w:rsid w:val="003F3784"/>
    <w:rsid w:val="003F3996"/>
    <w:rsid w:val="003F6C41"/>
    <w:rsid w:val="00402CAC"/>
    <w:rsid w:val="00412AA2"/>
    <w:rsid w:val="004134BF"/>
    <w:rsid w:val="004137B4"/>
    <w:rsid w:val="00415788"/>
    <w:rsid w:val="00415936"/>
    <w:rsid w:val="004232D2"/>
    <w:rsid w:val="00426A68"/>
    <w:rsid w:val="00427413"/>
    <w:rsid w:val="00434FF6"/>
    <w:rsid w:val="0043640B"/>
    <w:rsid w:val="0043653E"/>
    <w:rsid w:val="00437048"/>
    <w:rsid w:val="004379E2"/>
    <w:rsid w:val="00443455"/>
    <w:rsid w:val="00444FC2"/>
    <w:rsid w:val="00447DE9"/>
    <w:rsid w:val="0046090D"/>
    <w:rsid w:val="004613E3"/>
    <w:rsid w:val="00463986"/>
    <w:rsid w:val="0047729B"/>
    <w:rsid w:val="0048490B"/>
    <w:rsid w:val="00484A18"/>
    <w:rsid w:val="00486323"/>
    <w:rsid w:val="004874B4"/>
    <w:rsid w:val="004919BA"/>
    <w:rsid w:val="00496361"/>
    <w:rsid w:val="004A024B"/>
    <w:rsid w:val="004A0C96"/>
    <w:rsid w:val="004A1794"/>
    <w:rsid w:val="004A374C"/>
    <w:rsid w:val="004A67F9"/>
    <w:rsid w:val="004B011D"/>
    <w:rsid w:val="004B12CA"/>
    <w:rsid w:val="004B260B"/>
    <w:rsid w:val="004B2C21"/>
    <w:rsid w:val="004C1421"/>
    <w:rsid w:val="004C3662"/>
    <w:rsid w:val="004C56B6"/>
    <w:rsid w:val="004D00D4"/>
    <w:rsid w:val="004D4FB9"/>
    <w:rsid w:val="004E3839"/>
    <w:rsid w:val="004E435C"/>
    <w:rsid w:val="004E676E"/>
    <w:rsid w:val="004F6324"/>
    <w:rsid w:val="004F778B"/>
    <w:rsid w:val="004F7EBA"/>
    <w:rsid w:val="00500BAD"/>
    <w:rsid w:val="00507FD8"/>
    <w:rsid w:val="00516848"/>
    <w:rsid w:val="00516B29"/>
    <w:rsid w:val="005229A4"/>
    <w:rsid w:val="00526E2C"/>
    <w:rsid w:val="00535392"/>
    <w:rsid w:val="005355E3"/>
    <w:rsid w:val="0053660E"/>
    <w:rsid w:val="005375BE"/>
    <w:rsid w:val="00541FAC"/>
    <w:rsid w:val="00545430"/>
    <w:rsid w:val="00545ABE"/>
    <w:rsid w:val="005472FE"/>
    <w:rsid w:val="005511EB"/>
    <w:rsid w:val="00551311"/>
    <w:rsid w:val="00551388"/>
    <w:rsid w:val="00553BC0"/>
    <w:rsid w:val="0055620E"/>
    <w:rsid w:val="005565FC"/>
    <w:rsid w:val="00557A1F"/>
    <w:rsid w:val="00560B04"/>
    <w:rsid w:val="00575960"/>
    <w:rsid w:val="005849B2"/>
    <w:rsid w:val="00585191"/>
    <w:rsid w:val="00585388"/>
    <w:rsid w:val="0058600A"/>
    <w:rsid w:val="00590446"/>
    <w:rsid w:val="00590E39"/>
    <w:rsid w:val="00591EB5"/>
    <w:rsid w:val="00592BFF"/>
    <w:rsid w:val="00592DCA"/>
    <w:rsid w:val="005933AC"/>
    <w:rsid w:val="00595938"/>
    <w:rsid w:val="005A15DB"/>
    <w:rsid w:val="005A1CAA"/>
    <w:rsid w:val="005A2E3B"/>
    <w:rsid w:val="005A78D1"/>
    <w:rsid w:val="005B4B80"/>
    <w:rsid w:val="005B4E52"/>
    <w:rsid w:val="005B72C8"/>
    <w:rsid w:val="005C42E2"/>
    <w:rsid w:val="005C7E50"/>
    <w:rsid w:val="005D1384"/>
    <w:rsid w:val="005D756C"/>
    <w:rsid w:val="005E60FF"/>
    <w:rsid w:val="005E79B2"/>
    <w:rsid w:val="005F68BE"/>
    <w:rsid w:val="005F6908"/>
    <w:rsid w:val="0060106C"/>
    <w:rsid w:val="00610AD5"/>
    <w:rsid w:val="00611801"/>
    <w:rsid w:val="00615224"/>
    <w:rsid w:val="0062027E"/>
    <w:rsid w:val="00621722"/>
    <w:rsid w:val="006220E1"/>
    <w:rsid w:val="00622E84"/>
    <w:rsid w:val="006251D5"/>
    <w:rsid w:val="006266E7"/>
    <w:rsid w:val="006313A1"/>
    <w:rsid w:val="006425F4"/>
    <w:rsid w:val="00642B7B"/>
    <w:rsid w:val="00652892"/>
    <w:rsid w:val="006554A6"/>
    <w:rsid w:val="00661F6E"/>
    <w:rsid w:val="00665238"/>
    <w:rsid w:val="006655A4"/>
    <w:rsid w:val="00667D03"/>
    <w:rsid w:val="00667F89"/>
    <w:rsid w:val="006718BE"/>
    <w:rsid w:val="00677924"/>
    <w:rsid w:val="00677BAC"/>
    <w:rsid w:val="00686A86"/>
    <w:rsid w:val="006872BC"/>
    <w:rsid w:val="0068789F"/>
    <w:rsid w:val="006902F9"/>
    <w:rsid w:val="006907AC"/>
    <w:rsid w:val="00690F1E"/>
    <w:rsid w:val="006A7980"/>
    <w:rsid w:val="006B0140"/>
    <w:rsid w:val="006B4DF0"/>
    <w:rsid w:val="006C1E19"/>
    <w:rsid w:val="006C29AF"/>
    <w:rsid w:val="006C5764"/>
    <w:rsid w:val="006D77E9"/>
    <w:rsid w:val="006E3BF4"/>
    <w:rsid w:val="006E4171"/>
    <w:rsid w:val="006E5F5F"/>
    <w:rsid w:val="006E79FF"/>
    <w:rsid w:val="006F1784"/>
    <w:rsid w:val="0070169C"/>
    <w:rsid w:val="007030D7"/>
    <w:rsid w:val="007153B6"/>
    <w:rsid w:val="0072178B"/>
    <w:rsid w:val="00723644"/>
    <w:rsid w:val="00724A07"/>
    <w:rsid w:val="00726452"/>
    <w:rsid w:val="0073118D"/>
    <w:rsid w:val="00732F1C"/>
    <w:rsid w:val="0073399D"/>
    <w:rsid w:val="0073418C"/>
    <w:rsid w:val="00735CD7"/>
    <w:rsid w:val="007401FA"/>
    <w:rsid w:val="00743B82"/>
    <w:rsid w:val="00744873"/>
    <w:rsid w:val="00746152"/>
    <w:rsid w:val="00761FEA"/>
    <w:rsid w:val="00772A08"/>
    <w:rsid w:val="00774BF1"/>
    <w:rsid w:val="00775987"/>
    <w:rsid w:val="00777182"/>
    <w:rsid w:val="00777CA6"/>
    <w:rsid w:val="0078187A"/>
    <w:rsid w:val="007830BD"/>
    <w:rsid w:val="00783584"/>
    <w:rsid w:val="007867F4"/>
    <w:rsid w:val="0078684C"/>
    <w:rsid w:val="00791AD6"/>
    <w:rsid w:val="007947CF"/>
    <w:rsid w:val="007948F1"/>
    <w:rsid w:val="00794E96"/>
    <w:rsid w:val="007A7F92"/>
    <w:rsid w:val="007B33E0"/>
    <w:rsid w:val="007C2FB7"/>
    <w:rsid w:val="007C3270"/>
    <w:rsid w:val="007C640F"/>
    <w:rsid w:val="007D06F9"/>
    <w:rsid w:val="007D303D"/>
    <w:rsid w:val="007E0548"/>
    <w:rsid w:val="007E05B2"/>
    <w:rsid w:val="007E1033"/>
    <w:rsid w:val="007E1D53"/>
    <w:rsid w:val="007E5658"/>
    <w:rsid w:val="007E69AD"/>
    <w:rsid w:val="007F0E97"/>
    <w:rsid w:val="007F239E"/>
    <w:rsid w:val="0080013A"/>
    <w:rsid w:val="00802690"/>
    <w:rsid w:val="00807467"/>
    <w:rsid w:val="00807D0F"/>
    <w:rsid w:val="0081031F"/>
    <w:rsid w:val="00811A83"/>
    <w:rsid w:val="0082006B"/>
    <w:rsid w:val="0082139A"/>
    <w:rsid w:val="0082316E"/>
    <w:rsid w:val="008234BB"/>
    <w:rsid w:val="0082531E"/>
    <w:rsid w:val="008269BD"/>
    <w:rsid w:val="0083429E"/>
    <w:rsid w:val="008425D8"/>
    <w:rsid w:val="0084589E"/>
    <w:rsid w:val="0084677B"/>
    <w:rsid w:val="0085055A"/>
    <w:rsid w:val="00853F43"/>
    <w:rsid w:val="008554EF"/>
    <w:rsid w:val="00861B84"/>
    <w:rsid w:val="00862DC9"/>
    <w:rsid w:val="0086420D"/>
    <w:rsid w:val="008728E1"/>
    <w:rsid w:val="0087741B"/>
    <w:rsid w:val="00880481"/>
    <w:rsid w:val="008820BD"/>
    <w:rsid w:val="00883B8F"/>
    <w:rsid w:val="00883FE6"/>
    <w:rsid w:val="0088595E"/>
    <w:rsid w:val="00887A35"/>
    <w:rsid w:val="00892477"/>
    <w:rsid w:val="0089644E"/>
    <w:rsid w:val="008969B2"/>
    <w:rsid w:val="008A0569"/>
    <w:rsid w:val="008A0EC2"/>
    <w:rsid w:val="008A3772"/>
    <w:rsid w:val="008A3B83"/>
    <w:rsid w:val="008A486D"/>
    <w:rsid w:val="008B23E2"/>
    <w:rsid w:val="008C42B2"/>
    <w:rsid w:val="008C47F2"/>
    <w:rsid w:val="008D2513"/>
    <w:rsid w:val="008E30E7"/>
    <w:rsid w:val="008F0FD4"/>
    <w:rsid w:val="008F19C0"/>
    <w:rsid w:val="008F5D9B"/>
    <w:rsid w:val="00902014"/>
    <w:rsid w:val="0090213D"/>
    <w:rsid w:val="00911176"/>
    <w:rsid w:val="00911B36"/>
    <w:rsid w:val="0091267E"/>
    <w:rsid w:val="009141EE"/>
    <w:rsid w:val="00921491"/>
    <w:rsid w:val="00921E48"/>
    <w:rsid w:val="00930083"/>
    <w:rsid w:val="00935808"/>
    <w:rsid w:val="009408C1"/>
    <w:rsid w:val="009501BC"/>
    <w:rsid w:val="00952CAB"/>
    <w:rsid w:val="0095669C"/>
    <w:rsid w:val="00956DB8"/>
    <w:rsid w:val="0096637B"/>
    <w:rsid w:val="00971BF0"/>
    <w:rsid w:val="009816A8"/>
    <w:rsid w:val="00982890"/>
    <w:rsid w:val="00982A07"/>
    <w:rsid w:val="00983F41"/>
    <w:rsid w:val="009915D6"/>
    <w:rsid w:val="009916FE"/>
    <w:rsid w:val="00995F1A"/>
    <w:rsid w:val="00996C0A"/>
    <w:rsid w:val="009A27BC"/>
    <w:rsid w:val="009A3E4C"/>
    <w:rsid w:val="009A407A"/>
    <w:rsid w:val="009A592D"/>
    <w:rsid w:val="009A6F5C"/>
    <w:rsid w:val="009A7A00"/>
    <w:rsid w:val="009B1A72"/>
    <w:rsid w:val="009B5155"/>
    <w:rsid w:val="009B6015"/>
    <w:rsid w:val="009B751E"/>
    <w:rsid w:val="009C2106"/>
    <w:rsid w:val="009C2936"/>
    <w:rsid w:val="009C5225"/>
    <w:rsid w:val="009D23A0"/>
    <w:rsid w:val="009D2F1A"/>
    <w:rsid w:val="009D30DE"/>
    <w:rsid w:val="009D5E73"/>
    <w:rsid w:val="009E0742"/>
    <w:rsid w:val="009E486D"/>
    <w:rsid w:val="009F0AFD"/>
    <w:rsid w:val="009F0DD1"/>
    <w:rsid w:val="009F2FD7"/>
    <w:rsid w:val="009F41C4"/>
    <w:rsid w:val="00A00E3B"/>
    <w:rsid w:val="00A06342"/>
    <w:rsid w:val="00A06CFD"/>
    <w:rsid w:val="00A10EC2"/>
    <w:rsid w:val="00A13275"/>
    <w:rsid w:val="00A13277"/>
    <w:rsid w:val="00A138BF"/>
    <w:rsid w:val="00A14429"/>
    <w:rsid w:val="00A15489"/>
    <w:rsid w:val="00A17943"/>
    <w:rsid w:val="00A2001F"/>
    <w:rsid w:val="00A2430C"/>
    <w:rsid w:val="00A24B38"/>
    <w:rsid w:val="00A264AF"/>
    <w:rsid w:val="00A33641"/>
    <w:rsid w:val="00A36E52"/>
    <w:rsid w:val="00A40FC2"/>
    <w:rsid w:val="00A4402B"/>
    <w:rsid w:val="00A44174"/>
    <w:rsid w:val="00A445C6"/>
    <w:rsid w:val="00A447F9"/>
    <w:rsid w:val="00A45737"/>
    <w:rsid w:val="00A46B77"/>
    <w:rsid w:val="00A5426E"/>
    <w:rsid w:val="00A6131B"/>
    <w:rsid w:val="00A62E22"/>
    <w:rsid w:val="00A6625E"/>
    <w:rsid w:val="00A71241"/>
    <w:rsid w:val="00A7728F"/>
    <w:rsid w:val="00A77DB2"/>
    <w:rsid w:val="00A828CA"/>
    <w:rsid w:val="00A83DAC"/>
    <w:rsid w:val="00A847F8"/>
    <w:rsid w:val="00A85851"/>
    <w:rsid w:val="00A85E8A"/>
    <w:rsid w:val="00A952A7"/>
    <w:rsid w:val="00A96584"/>
    <w:rsid w:val="00AA0254"/>
    <w:rsid w:val="00AA42E4"/>
    <w:rsid w:val="00AA459B"/>
    <w:rsid w:val="00AA6834"/>
    <w:rsid w:val="00AB5195"/>
    <w:rsid w:val="00AB56C6"/>
    <w:rsid w:val="00AB663E"/>
    <w:rsid w:val="00AB6CFD"/>
    <w:rsid w:val="00AB7DEC"/>
    <w:rsid w:val="00AC09D5"/>
    <w:rsid w:val="00AC10FA"/>
    <w:rsid w:val="00AC173D"/>
    <w:rsid w:val="00AC19C0"/>
    <w:rsid w:val="00AC504F"/>
    <w:rsid w:val="00AC52E0"/>
    <w:rsid w:val="00AC531F"/>
    <w:rsid w:val="00AC5671"/>
    <w:rsid w:val="00AC57B6"/>
    <w:rsid w:val="00AC6AAE"/>
    <w:rsid w:val="00AD39C5"/>
    <w:rsid w:val="00AD3A05"/>
    <w:rsid w:val="00AE58A7"/>
    <w:rsid w:val="00AF064C"/>
    <w:rsid w:val="00AF4E78"/>
    <w:rsid w:val="00AF666A"/>
    <w:rsid w:val="00B01D4B"/>
    <w:rsid w:val="00B03080"/>
    <w:rsid w:val="00B11A19"/>
    <w:rsid w:val="00B11BB3"/>
    <w:rsid w:val="00B1449B"/>
    <w:rsid w:val="00B2294A"/>
    <w:rsid w:val="00B34A68"/>
    <w:rsid w:val="00B354CD"/>
    <w:rsid w:val="00B355F7"/>
    <w:rsid w:val="00B4103B"/>
    <w:rsid w:val="00B41B48"/>
    <w:rsid w:val="00B426F3"/>
    <w:rsid w:val="00B42A20"/>
    <w:rsid w:val="00B451B9"/>
    <w:rsid w:val="00B45AAF"/>
    <w:rsid w:val="00B45DF2"/>
    <w:rsid w:val="00B5253B"/>
    <w:rsid w:val="00B61488"/>
    <w:rsid w:val="00B63C97"/>
    <w:rsid w:val="00B66DB6"/>
    <w:rsid w:val="00B70B8B"/>
    <w:rsid w:val="00B70CFB"/>
    <w:rsid w:val="00B73430"/>
    <w:rsid w:val="00B73603"/>
    <w:rsid w:val="00B73870"/>
    <w:rsid w:val="00B74856"/>
    <w:rsid w:val="00B7783B"/>
    <w:rsid w:val="00B806FA"/>
    <w:rsid w:val="00B8641F"/>
    <w:rsid w:val="00B90418"/>
    <w:rsid w:val="00BA1C82"/>
    <w:rsid w:val="00BA1DBA"/>
    <w:rsid w:val="00BA5B4F"/>
    <w:rsid w:val="00BA5F4F"/>
    <w:rsid w:val="00BA62AB"/>
    <w:rsid w:val="00BB1196"/>
    <w:rsid w:val="00BB2C87"/>
    <w:rsid w:val="00BB557E"/>
    <w:rsid w:val="00BB704E"/>
    <w:rsid w:val="00BC0158"/>
    <w:rsid w:val="00BC2243"/>
    <w:rsid w:val="00BC5F38"/>
    <w:rsid w:val="00BD1002"/>
    <w:rsid w:val="00BD3986"/>
    <w:rsid w:val="00BD61E8"/>
    <w:rsid w:val="00BD67C4"/>
    <w:rsid w:val="00BD6D17"/>
    <w:rsid w:val="00BE0D2A"/>
    <w:rsid w:val="00BE304E"/>
    <w:rsid w:val="00BE3559"/>
    <w:rsid w:val="00BE3F66"/>
    <w:rsid w:val="00BE443F"/>
    <w:rsid w:val="00BE6FB1"/>
    <w:rsid w:val="00BF1B4D"/>
    <w:rsid w:val="00BF2468"/>
    <w:rsid w:val="00BF29B0"/>
    <w:rsid w:val="00BF4784"/>
    <w:rsid w:val="00BF4D74"/>
    <w:rsid w:val="00BF779B"/>
    <w:rsid w:val="00C01BC2"/>
    <w:rsid w:val="00C04B0F"/>
    <w:rsid w:val="00C068E2"/>
    <w:rsid w:val="00C10C58"/>
    <w:rsid w:val="00C21418"/>
    <w:rsid w:val="00C21981"/>
    <w:rsid w:val="00C3031E"/>
    <w:rsid w:val="00C37287"/>
    <w:rsid w:val="00C41549"/>
    <w:rsid w:val="00C56F13"/>
    <w:rsid w:val="00C5758F"/>
    <w:rsid w:val="00C61838"/>
    <w:rsid w:val="00C66160"/>
    <w:rsid w:val="00C67A5A"/>
    <w:rsid w:val="00C71BA0"/>
    <w:rsid w:val="00C75788"/>
    <w:rsid w:val="00C82052"/>
    <w:rsid w:val="00C87A41"/>
    <w:rsid w:val="00C91510"/>
    <w:rsid w:val="00C92FC9"/>
    <w:rsid w:val="00C94366"/>
    <w:rsid w:val="00C94500"/>
    <w:rsid w:val="00C9644C"/>
    <w:rsid w:val="00C9651B"/>
    <w:rsid w:val="00C96962"/>
    <w:rsid w:val="00CA34EA"/>
    <w:rsid w:val="00CA3602"/>
    <w:rsid w:val="00CA729F"/>
    <w:rsid w:val="00CA72BC"/>
    <w:rsid w:val="00CB34A0"/>
    <w:rsid w:val="00CB34C2"/>
    <w:rsid w:val="00CB40C4"/>
    <w:rsid w:val="00CC0A44"/>
    <w:rsid w:val="00CC1ACE"/>
    <w:rsid w:val="00CC1ED2"/>
    <w:rsid w:val="00CC4E4A"/>
    <w:rsid w:val="00CD518F"/>
    <w:rsid w:val="00CD7D65"/>
    <w:rsid w:val="00CE1366"/>
    <w:rsid w:val="00CF6007"/>
    <w:rsid w:val="00CF71DC"/>
    <w:rsid w:val="00CF72C3"/>
    <w:rsid w:val="00D009DC"/>
    <w:rsid w:val="00D049FF"/>
    <w:rsid w:val="00D241D7"/>
    <w:rsid w:val="00D2613D"/>
    <w:rsid w:val="00D32C28"/>
    <w:rsid w:val="00D40B3D"/>
    <w:rsid w:val="00D40FA0"/>
    <w:rsid w:val="00D42EDE"/>
    <w:rsid w:val="00D43292"/>
    <w:rsid w:val="00D44ACA"/>
    <w:rsid w:val="00D46CC1"/>
    <w:rsid w:val="00D500CD"/>
    <w:rsid w:val="00D55FAC"/>
    <w:rsid w:val="00D57E4A"/>
    <w:rsid w:val="00D61838"/>
    <w:rsid w:val="00D676DC"/>
    <w:rsid w:val="00D70408"/>
    <w:rsid w:val="00D73AAD"/>
    <w:rsid w:val="00D75770"/>
    <w:rsid w:val="00D821DA"/>
    <w:rsid w:val="00D82730"/>
    <w:rsid w:val="00D90EAC"/>
    <w:rsid w:val="00D92252"/>
    <w:rsid w:val="00D9466D"/>
    <w:rsid w:val="00D94C72"/>
    <w:rsid w:val="00D9784E"/>
    <w:rsid w:val="00DA3372"/>
    <w:rsid w:val="00DA38F6"/>
    <w:rsid w:val="00DA4108"/>
    <w:rsid w:val="00DA4741"/>
    <w:rsid w:val="00DA53FF"/>
    <w:rsid w:val="00DC53B6"/>
    <w:rsid w:val="00DC729A"/>
    <w:rsid w:val="00DC759C"/>
    <w:rsid w:val="00DD1ABD"/>
    <w:rsid w:val="00DD1DAD"/>
    <w:rsid w:val="00DD7464"/>
    <w:rsid w:val="00DE27FE"/>
    <w:rsid w:val="00DE2D73"/>
    <w:rsid w:val="00DE474E"/>
    <w:rsid w:val="00DE6A17"/>
    <w:rsid w:val="00DF0F9F"/>
    <w:rsid w:val="00DF2F13"/>
    <w:rsid w:val="00E03761"/>
    <w:rsid w:val="00E05367"/>
    <w:rsid w:val="00E11CA0"/>
    <w:rsid w:val="00E14EDC"/>
    <w:rsid w:val="00E35327"/>
    <w:rsid w:val="00E40942"/>
    <w:rsid w:val="00E431FF"/>
    <w:rsid w:val="00E4440C"/>
    <w:rsid w:val="00E502A0"/>
    <w:rsid w:val="00E50A3F"/>
    <w:rsid w:val="00E52E5A"/>
    <w:rsid w:val="00E563B6"/>
    <w:rsid w:val="00E57C51"/>
    <w:rsid w:val="00E64AFC"/>
    <w:rsid w:val="00E64F85"/>
    <w:rsid w:val="00E65DF7"/>
    <w:rsid w:val="00E66848"/>
    <w:rsid w:val="00E669FA"/>
    <w:rsid w:val="00E6751B"/>
    <w:rsid w:val="00E71B3D"/>
    <w:rsid w:val="00E732DF"/>
    <w:rsid w:val="00E73BFB"/>
    <w:rsid w:val="00E74B2D"/>
    <w:rsid w:val="00E7542C"/>
    <w:rsid w:val="00E84BB1"/>
    <w:rsid w:val="00EA1BBC"/>
    <w:rsid w:val="00EB3658"/>
    <w:rsid w:val="00EB50A8"/>
    <w:rsid w:val="00EB57D9"/>
    <w:rsid w:val="00EC14D6"/>
    <w:rsid w:val="00EC22D7"/>
    <w:rsid w:val="00EC3217"/>
    <w:rsid w:val="00EC7AD8"/>
    <w:rsid w:val="00ED4C41"/>
    <w:rsid w:val="00ED73BE"/>
    <w:rsid w:val="00EE0F46"/>
    <w:rsid w:val="00EE2798"/>
    <w:rsid w:val="00EE542D"/>
    <w:rsid w:val="00EE5F35"/>
    <w:rsid w:val="00EE61D9"/>
    <w:rsid w:val="00EF289F"/>
    <w:rsid w:val="00EF5592"/>
    <w:rsid w:val="00F00809"/>
    <w:rsid w:val="00F02E20"/>
    <w:rsid w:val="00F1051E"/>
    <w:rsid w:val="00F11063"/>
    <w:rsid w:val="00F1284A"/>
    <w:rsid w:val="00F174F2"/>
    <w:rsid w:val="00F17C40"/>
    <w:rsid w:val="00F22C75"/>
    <w:rsid w:val="00F26816"/>
    <w:rsid w:val="00F26A6E"/>
    <w:rsid w:val="00F326B3"/>
    <w:rsid w:val="00F3598E"/>
    <w:rsid w:val="00F35A93"/>
    <w:rsid w:val="00F35CEF"/>
    <w:rsid w:val="00F375E8"/>
    <w:rsid w:val="00F42F08"/>
    <w:rsid w:val="00F43210"/>
    <w:rsid w:val="00F4709E"/>
    <w:rsid w:val="00F502BD"/>
    <w:rsid w:val="00F540F7"/>
    <w:rsid w:val="00F54B66"/>
    <w:rsid w:val="00F602C6"/>
    <w:rsid w:val="00F6120D"/>
    <w:rsid w:val="00F62052"/>
    <w:rsid w:val="00F675E0"/>
    <w:rsid w:val="00F72CDD"/>
    <w:rsid w:val="00F74631"/>
    <w:rsid w:val="00F76785"/>
    <w:rsid w:val="00F76DAE"/>
    <w:rsid w:val="00F82EBA"/>
    <w:rsid w:val="00F83CC9"/>
    <w:rsid w:val="00F86F8D"/>
    <w:rsid w:val="00F87891"/>
    <w:rsid w:val="00F971ED"/>
    <w:rsid w:val="00FA31E2"/>
    <w:rsid w:val="00FA46E2"/>
    <w:rsid w:val="00FA6DDB"/>
    <w:rsid w:val="00FB526C"/>
    <w:rsid w:val="00FB6A4C"/>
    <w:rsid w:val="00FC4831"/>
    <w:rsid w:val="00FC73EB"/>
    <w:rsid w:val="00FC766B"/>
    <w:rsid w:val="00FD34C1"/>
    <w:rsid w:val="00FD4356"/>
    <w:rsid w:val="00FE0D6A"/>
    <w:rsid w:val="00FE3F79"/>
    <w:rsid w:val="00FE5526"/>
    <w:rsid w:val="00FE6CDF"/>
    <w:rsid w:val="00FE7B03"/>
    <w:rsid w:val="00FF495B"/>
    <w:rsid w:val="00FF7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6BEA"/>
  <w15:docId w15:val="{C65E4B71-E0E5-485A-BD7F-94C51ADE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66848"/>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semiHidden/>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34"/>
    <w:qFormat/>
    <w:rsid w:val="008969B2"/>
    <w:pPr>
      <w:ind w:left="720"/>
      <w:contextualSpacing/>
    </w:pPr>
  </w:style>
  <w:style w:type="character" w:styleId="Hipervnculo">
    <w:name w:val="Hyperlink"/>
    <w:basedOn w:val="Fuentedeprrafopredeter"/>
    <w:uiPriority w:val="99"/>
    <w:unhideWhenUsed/>
    <w:rsid w:val="00F83CC9"/>
    <w:rPr>
      <w:color w:val="0563C1" w:themeColor="hyperlink"/>
      <w:u w:val="single"/>
    </w:rPr>
  </w:style>
  <w:style w:type="character" w:customStyle="1" w:styleId="Mencinsinresolver1">
    <w:name w:val="Mención sin resolver1"/>
    <w:basedOn w:val="Fuentedeprrafopredeter"/>
    <w:uiPriority w:val="99"/>
    <w:semiHidden/>
    <w:unhideWhenUsed/>
    <w:rsid w:val="00F83CC9"/>
    <w:rPr>
      <w:color w:val="605E5C"/>
      <w:shd w:val="clear" w:color="auto" w:fill="E1DFDD"/>
    </w:rPr>
  </w:style>
  <w:style w:type="character" w:styleId="Textoennegrita">
    <w:name w:val="Strong"/>
    <w:basedOn w:val="Fuentedeprrafopredeter"/>
    <w:uiPriority w:val="22"/>
    <w:qFormat/>
    <w:rsid w:val="0086420D"/>
    <w:rPr>
      <w:b/>
      <w:bCs/>
    </w:rPr>
  </w:style>
  <w:style w:type="paragraph" w:styleId="NormalWeb">
    <w:name w:val="Normal (Web)"/>
    <w:basedOn w:val="Normal"/>
    <w:uiPriority w:val="99"/>
    <w:semiHidden/>
    <w:unhideWhenUsed/>
    <w:rsid w:val="000A5A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6848"/>
    <w:rPr>
      <w:rFonts w:ascii="Times New Roman" w:eastAsia="Times New Roman" w:hAnsi="Times New Roman" w:cs="Times New Roman"/>
      <w:b/>
      <w:bCs/>
      <w:sz w:val="36"/>
      <w:szCs w:val="36"/>
      <w:lang w:eastAsia="es-ES_tradnl"/>
    </w:rPr>
  </w:style>
  <w:style w:type="paragraph" w:styleId="Textonotapie">
    <w:name w:val="footnote text"/>
    <w:basedOn w:val="Normal"/>
    <w:link w:val="TextonotapieCar"/>
    <w:uiPriority w:val="99"/>
    <w:semiHidden/>
    <w:unhideWhenUsed/>
    <w:rsid w:val="007868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684C"/>
    <w:rPr>
      <w:sz w:val="20"/>
      <w:szCs w:val="20"/>
    </w:rPr>
  </w:style>
  <w:style w:type="character" w:styleId="Refdenotaalpie">
    <w:name w:val="footnote reference"/>
    <w:basedOn w:val="Fuentedeprrafopredeter"/>
    <w:uiPriority w:val="99"/>
    <w:semiHidden/>
    <w:unhideWhenUsed/>
    <w:rsid w:val="007868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05">
      <w:bodyDiv w:val="1"/>
      <w:marLeft w:val="0"/>
      <w:marRight w:val="0"/>
      <w:marTop w:val="0"/>
      <w:marBottom w:val="0"/>
      <w:divBdr>
        <w:top w:val="none" w:sz="0" w:space="0" w:color="auto"/>
        <w:left w:val="none" w:sz="0" w:space="0" w:color="auto"/>
        <w:bottom w:val="none" w:sz="0" w:space="0" w:color="auto"/>
        <w:right w:val="none" w:sz="0" w:space="0" w:color="auto"/>
      </w:divBdr>
    </w:div>
    <w:div w:id="87429668">
      <w:bodyDiv w:val="1"/>
      <w:marLeft w:val="0"/>
      <w:marRight w:val="0"/>
      <w:marTop w:val="0"/>
      <w:marBottom w:val="0"/>
      <w:divBdr>
        <w:top w:val="none" w:sz="0" w:space="0" w:color="auto"/>
        <w:left w:val="none" w:sz="0" w:space="0" w:color="auto"/>
        <w:bottom w:val="none" w:sz="0" w:space="0" w:color="auto"/>
        <w:right w:val="none" w:sz="0" w:space="0" w:color="auto"/>
      </w:divBdr>
    </w:div>
    <w:div w:id="144857878">
      <w:bodyDiv w:val="1"/>
      <w:marLeft w:val="0"/>
      <w:marRight w:val="0"/>
      <w:marTop w:val="0"/>
      <w:marBottom w:val="0"/>
      <w:divBdr>
        <w:top w:val="none" w:sz="0" w:space="0" w:color="auto"/>
        <w:left w:val="none" w:sz="0" w:space="0" w:color="auto"/>
        <w:bottom w:val="none" w:sz="0" w:space="0" w:color="auto"/>
        <w:right w:val="none" w:sz="0" w:space="0" w:color="auto"/>
      </w:divBdr>
    </w:div>
    <w:div w:id="155221855">
      <w:bodyDiv w:val="1"/>
      <w:marLeft w:val="0"/>
      <w:marRight w:val="0"/>
      <w:marTop w:val="0"/>
      <w:marBottom w:val="0"/>
      <w:divBdr>
        <w:top w:val="none" w:sz="0" w:space="0" w:color="auto"/>
        <w:left w:val="none" w:sz="0" w:space="0" w:color="auto"/>
        <w:bottom w:val="none" w:sz="0" w:space="0" w:color="auto"/>
        <w:right w:val="none" w:sz="0" w:space="0" w:color="auto"/>
      </w:divBdr>
    </w:div>
    <w:div w:id="179437587">
      <w:bodyDiv w:val="1"/>
      <w:marLeft w:val="0"/>
      <w:marRight w:val="0"/>
      <w:marTop w:val="0"/>
      <w:marBottom w:val="0"/>
      <w:divBdr>
        <w:top w:val="none" w:sz="0" w:space="0" w:color="auto"/>
        <w:left w:val="none" w:sz="0" w:space="0" w:color="auto"/>
        <w:bottom w:val="none" w:sz="0" w:space="0" w:color="auto"/>
        <w:right w:val="none" w:sz="0" w:space="0" w:color="auto"/>
      </w:divBdr>
      <w:divsChild>
        <w:div w:id="970785832">
          <w:marLeft w:val="0"/>
          <w:marRight w:val="0"/>
          <w:marTop w:val="0"/>
          <w:marBottom w:val="0"/>
          <w:divBdr>
            <w:top w:val="none" w:sz="0" w:space="0" w:color="auto"/>
            <w:left w:val="none" w:sz="0" w:space="0" w:color="auto"/>
            <w:bottom w:val="none" w:sz="0" w:space="0" w:color="auto"/>
            <w:right w:val="none" w:sz="0" w:space="0" w:color="auto"/>
          </w:divBdr>
          <w:divsChild>
            <w:div w:id="657925598">
              <w:marLeft w:val="0"/>
              <w:marRight w:val="0"/>
              <w:marTop w:val="0"/>
              <w:marBottom w:val="0"/>
              <w:divBdr>
                <w:top w:val="none" w:sz="0" w:space="0" w:color="auto"/>
                <w:left w:val="none" w:sz="0" w:space="0" w:color="auto"/>
                <w:bottom w:val="none" w:sz="0" w:space="0" w:color="auto"/>
                <w:right w:val="none" w:sz="0" w:space="0" w:color="auto"/>
              </w:divBdr>
              <w:divsChild>
                <w:div w:id="3888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790">
      <w:bodyDiv w:val="1"/>
      <w:marLeft w:val="0"/>
      <w:marRight w:val="0"/>
      <w:marTop w:val="0"/>
      <w:marBottom w:val="0"/>
      <w:divBdr>
        <w:top w:val="none" w:sz="0" w:space="0" w:color="auto"/>
        <w:left w:val="none" w:sz="0" w:space="0" w:color="auto"/>
        <w:bottom w:val="none" w:sz="0" w:space="0" w:color="auto"/>
        <w:right w:val="none" w:sz="0" w:space="0" w:color="auto"/>
      </w:divBdr>
    </w:div>
    <w:div w:id="270939913">
      <w:bodyDiv w:val="1"/>
      <w:marLeft w:val="0"/>
      <w:marRight w:val="0"/>
      <w:marTop w:val="0"/>
      <w:marBottom w:val="0"/>
      <w:divBdr>
        <w:top w:val="none" w:sz="0" w:space="0" w:color="auto"/>
        <w:left w:val="none" w:sz="0" w:space="0" w:color="auto"/>
        <w:bottom w:val="none" w:sz="0" w:space="0" w:color="auto"/>
        <w:right w:val="none" w:sz="0" w:space="0" w:color="auto"/>
      </w:divBdr>
      <w:divsChild>
        <w:div w:id="2072456836">
          <w:marLeft w:val="0"/>
          <w:marRight w:val="0"/>
          <w:marTop w:val="0"/>
          <w:marBottom w:val="0"/>
          <w:divBdr>
            <w:top w:val="none" w:sz="0" w:space="0" w:color="auto"/>
            <w:left w:val="none" w:sz="0" w:space="0" w:color="auto"/>
            <w:bottom w:val="none" w:sz="0" w:space="0" w:color="auto"/>
            <w:right w:val="none" w:sz="0" w:space="0" w:color="auto"/>
          </w:divBdr>
          <w:divsChild>
            <w:div w:id="1905026979">
              <w:marLeft w:val="0"/>
              <w:marRight w:val="0"/>
              <w:marTop w:val="0"/>
              <w:marBottom w:val="0"/>
              <w:divBdr>
                <w:top w:val="none" w:sz="0" w:space="0" w:color="auto"/>
                <w:left w:val="none" w:sz="0" w:space="0" w:color="auto"/>
                <w:bottom w:val="none" w:sz="0" w:space="0" w:color="auto"/>
                <w:right w:val="none" w:sz="0" w:space="0" w:color="auto"/>
              </w:divBdr>
              <w:divsChild>
                <w:div w:id="19448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48002">
      <w:bodyDiv w:val="1"/>
      <w:marLeft w:val="0"/>
      <w:marRight w:val="0"/>
      <w:marTop w:val="0"/>
      <w:marBottom w:val="0"/>
      <w:divBdr>
        <w:top w:val="none" w:sz="0" w:space="0" w:color="auto"/>
        <w:left w:val="none" w:sz="0" w:space="0" w:color="auto"/>
        <w:bottom w:val="none" w:sz="0" w:space="0" w:color="auto"/>
        <w:right w:val="none" w:sz="0" w:space="0" w:color="auto"/>
      </w:divBdr>
    </w:div>
    <w:div w:id="294410821">
      <w:bodyDiv w:val="1"/>
      <w:marLeft w:val="0"/>
      <w:marRight w:val="0"/>
      <w:marTop w:val="0"/>
      <w:marBottom w:val="0"/>
      <w:divBdr>
        <w:top w:val="none" w:sz="0" w:space="0" w:color="auto"/>
        <w:left w:val="none" w:sz="0" w:space="0" w:color="auto"/>
        <w:bottom w:val="none" w:sz="0" w:space="0" w:color="auto"/>
        <w:right w:val="none" w:sz="0" w:space="0" w:color="auto"/>
      </w:divBdr>
    </w:div>
    <w:div w:id="406462795">
      <w:bodyDiv w:val="1"/>
      <w:marLeft w:val="0"/>
      <w:marRight w:val="0"/>
      <w:marTop w:val="0"/>
      <w:marBottom w:val="0"/>
      <w:divBdr>
        <w:top w:val="none" w:sz="0" w:space="0" w:color="auto"/>
        <w:left w:val="none" w:sz="0" w:space="0" w:color="auto"/>
        <w:bottom w:val="none" w:sz="0" w:space="0" w:color="auto"/>
        <w:right w:val="none" w:sz="0" w:space="0" w:color="auto"/>
      </w:divBdr>
      <w:divsChild>
        <w:div w:id="298656723">
          <w:marLeft w:val="0"/>
          <w:marRight w:val="0"/>
          <w:marTop w:val="0"/>
          <w:marBottom w:val="0"/>
          <w:divBdr>
            <w:top w:val="none" w:sz="0" w:space="0" w:color="auto"/>
            <w:left w:val="none" w:sz="0" w:space="0" w:color="auto"/>
            <w:bottom w:val="none" w:sz="0" w:space="0" w:color="auto"/>
            <w:right w:val="none" w:sz="0" w:space="0" w:color="auto"/>
          </w:divBdr>
        </w:div>
        <w:div w:id="1557010501">
          <w:marLeft w:val="0"/>
          <w:marRight w:val="0"/>
          <w:marTop w:val="0"/>
          <w:marBottom w:val="0"/>
          <w:divBdr>
            <w:top w:val="none" w:sz="0" w:space="0" w:color="auto"/>
            <w:left w:val="none" w:sz="0" w:space="0" w:color="auto"/>
            <w:bottom w:val="none" w:sz="0" w:space="0" w:color="auto"/>
            <w:right w:val="none" w:sz="0" w:space="0" w:color="auto"/>
          </w:divBdr>
        </w:div>
        <w:div w:id="266617761">
          <w:marLeft w:val="0"/>
          <w:marRight w:val="0"/>
          <w:marTop w:val="0"/>
          <w:marBottom w:val="0"/>
          <w:divBdr>
            <w:top w:val="none" w:sz="0" w:space="0" w:color="auto"/>
            <w:left w:val="none" w:sz="0" w:space="0" w:color="auto"/>
            <w:bottom w:val="none" w:sz="0" w:space="0" w:color="auto"/>
            <w:right w:val="none" w:sz="0" w:space="0" w:color="auto"/>
          </w:divBdr>
        </w:div>
        <w:div w:id="807164324">
          <w:marLeft w:val="0"/>
          <w:marRight w:val="0"/>
          <w:marTop w:val="0"/>
          <w:marBottom w:val="0"/>
          <w:divBdr>
            <w:top w:val="none" w:sz="0" w:space="0" w:color="auto"/>
            <w:left w:val="none" w:sz="0" w:space="0" w:color="auto"/>
            <w:bottom w:val="none" w:sz="0" w:space="0" w:color="auto"/>
            <w:right w:val="none" w:sz="0" w:space="0" w:color="auto"/>
          </w:divBdr>
          <w:divsChild>
            <w:div w:id="286399428">
              <w:marLeft w:val="0"/>
              <w:marRight w:val="0"/>
              <w:marTop w:val="0"/>
              <w:marBottom w:val="0"/>
              <w:divBdr>
                <w:top w:val="none" w:sz="0" w:space="0" w:color="auto"/>
                <w:left w:val="none" w:sz="0" w:space="0" w:color="auto"/>
                <w:bottom w:val="none" w:sz="0" w:space="0" w:color="auto"/>
                <w:right w:val="none" w:sz="0" w:space="0" w:color="auto"/>
              </w:divBdr>
            </w:div>
          </w:divsChild>
        </w:div>
        <w:div w:id="425228482">
          <w:marLeft w:val="0"/>
          <w:marRight w:val="0"/>
          <w:marTop w:val="0"/>
          <w:marBottom w:val="0"/>
          <w:divBdr>
            <w:top w:val="none" w:sz="0" w:space="0" w:color="auto"/>
            <w:left w:val="none" w:sz="0" w:space="0" w:color="auto"/>
            <w:bottom w:val="none" w:sz="0" w:space="0" w:color="auto"/>
            <w:right w:val="none" w:sz="0" w:space="0" w:color="auto"/>
          </w:divBdr>
        </w:div>
        <w:div w:id="664087669">
          <w:marLeft w:val="0"/>
          <w:marRight w:val="0"/>
          <w:marTop w:val="0"/>
          <w:marBottom w:val="0"/>
          <w:divBdr>
            <w:top w:val="none" w:sz="0" w:space="0" w:color="auto"/>
            <w:left w:val="none" w:sz="0" w:space="0" w:color="auto"/>
            <w:bottom w:val="none" w:sz="0" w:space="0" w:color="auto"/>
            <w:right w:val="none" w:sz="0" w:space="0" w:color="auto"/>
          </w:divBdr>
          <w:divsChild>
            <w:div w:id="1450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7698">
      <w:bodyDiv w:val="1"/>
      <w:marLeft w:val="0"/>
      <w:marRight w:val="0"/>
      <w:marTop w:val="0"/>
      <w:marBottom w:val="0"/>
      <w:divBdr>
        <w:top w:val="none" w:sz="0" w:space="0" w:color="auto"/>
        <w:left w:val="none" w:sz="0" w:space="0" w:color="auto"/>
        <w:bottom w:val="none" w:sz="0" w:space="0" w:color="auto"/>
        <w:right w:val="none" w:sz="0" w:space="0" w:color="auto"/>
      </w:divBdr>
      <w:divsChild>
        <w:div w:id="43530992">
          <w:marLeft w:val="0"/>
          <w:marRight w:val="0"/>
          <w:marTop w:val="0"/>
          <w:marBottom w:val="0"/>
          <w:divBdr>
            <w:top w:val="none" w:sz="0" w:space="0" w:color="auto"/>
            <w:left w:val="none" w:sz="0" w:space="0" w:color="auto"/>
            <w:bottom w:val="none" w:sz="0" w:space="0" w:color="auto"/>
            <w:right w:val="none" w:sz="0" w:space="0" w:color="auto"/>
          </w:divBdr>
          <w:divsChild>
            <w:div w:id="1152866020">
              <w:marLeft w:val="0"/>
              <w:marRight w:val="0"/>
              <w:marTop w:val="0"/>
              <w:marBottom w:val="0"/>
              <w:divBdr>
                <w:top w:val="none" w:sz="0" w:space="0" w:color="auto"/>
                <w:left w:val="none" w:sz="0" w:space="0" w:color="auto"/>
                <w:bottom w:val="none" w:sz="0" w:space="0" w:color="auto"/>
                <w:right w:val="none" w:sz="0" w:space="0" w:color="auto"/>
              </w:divBdr>
              <w:divsChild>
                <w:div w:id="2821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361">
      <w:bodyDiv w:val="1"/>
      <w:marLeft w:val="0"/>
      <w:marRight w:val="0"/>
      <w:marTop w:val="0"/>
      <w:marBottom w:val="0"/>
      <w:divBdr>
        <w:top w:val="none" w:sz="0" w:space="0" w:color="auto"/>
        <w:left w:val="none" w:sz="0" w:space="0" w:color="auto"/>
        <w:bottom w:val="none" w:sz="0" w:space="0" w:color="auto"/>
        <w:right w:val="none" w:sz="0" w:space="0" w:color="auto"/>
      </w:divBdr>
    </w:div>
    <w:div w:id="786387853">
      <w:bodyDiv w:val="1"/>
      <w:marLeft w:val="0"/>
      <w:marRight w:val="0"/>
      <w:marTop w:val="0"/>
      <w:marBottom w:val="0"/>
      <w:divBdr>
        <w:top w:val="none" w:sz="0" w:space="0" w:color="auto"/>
        <w:left w:val="none" w:sz="0" w:space="0" w:color="auto"/>
        <w:bottom w:val="none" w:sz="0" w:space="0" w:color="auto"/>
        <w:right w:val="none" w:sz="0" w:space="0" w:color="auto"/>
      </w:divBdr>
    </w:div>
    <w:div w:id="815799062">
      <w:bodyDiv w:val="1"/>
      <w:marLeft w:val="0"/>
      <w:marRight w:val="0"/>
      <w:marTop w:val="0"/>
      <w:marBottom w:val="0"/>
      <w:divBdr>
        <w:top w:val="none" w:sz="0" w:space="0" w:color="auto"/>
        <w:left w:val="none" w:sz="0" w:space="0" w:color="auto"/>
        <w:bottom w:val="none" w:sz="0" w:space="0" w:color="auto"/>
        <w:right w:val="none" w:sz="0" w:space="0" w:color="auto"/>
      </w:divBdr>
    </w:div>
    <w:div w:id="892229206">
      <w:bodyDiv w:val="1"/>
      <w:marLeft w:val="0"/>
      <w:marRight w:val="0"/>
      <w:marTop w:val="0"/>
      <w:marBottom w:val="0"/>
      <w:divBdr>
        <w:top w:val="none" w:sz="0" w:space="0" w:color="auto"/>
        <w:left w:val="none" w:sz="0" w:space="0" w:color="auto"/>
        <w:bottom w:val="none" w:sz="0" w:space="0" w:color="auto"/>
        <w:right w:val="none" w:sz="0" w:space="0" w:color="auto"/>
      </w:divBdr>
    </w:div>
    <w:div w:id="1020811558">
      <w:bodyDiv w:val="1"/>
      <w:marLeft w:val="0"/>
      <w:marRight w:val="0"/>
      <w:marTop w:val="0"/>
      <w:marBottom w:val="0"/>
      <w:divBdr>
        <w:top w:val="none" w:sz="0" w:space="0" w:color="auto"/>
        <w:left w:val="none" w:sz="0" w:space="0" w:color="auto"/>
        <w:bottom w:val="none" w:sz="0" w:space="0" w:color="auto"/>
        <w:right w:val="none" w:sz="0" w:space="0" w:color="auto"/>
      </w:divBdr>
    </w:div>
    <w:div w:id="1119421000">
      <w:bodyDiv w:val="1"/>
      <w:marLeft w:val="0"/>
      <w:marRight w:val="0"/>
      <w:marTop w:val="0"/>
      <w:marBottom w:val="0"/>
      <w:divBdr>
        <w:top w:val="none" w:sz="0" w:space="0" w:color="auto"/>
        <w:left w:val="none" w:sz="0" w:space="0" w:color="auto"/>
        <w:bottom w:val="none" w:sz="0" w:space="0" w:color="auto"/>
        <w:right w:val="none" w:sz="0" w:space="0" w:color="auto"/>
      </w:divBdr>
    </w:div>
    <w:div w:id="1162745002">
      <w:bodyDiv w:val="1"/>
      <w:marLeft w:val="0"/>
      <w:marRight w:val="0"/>
      <w:marTop w:val="0"/>
      <w:marBottom w:val="0"/>
      <w:divBdr>
        <w:top w:val="none" w:sz="0" w:space="0" w:color="auto"/>
        <w:left w:val="none" w:sz="0" w:space="0" w:color="auto"/>
        <w:bottom w:val="none" w:sz="0" w:space="0" w:color="auto"/>
        <w:right w:val="none" w:sz="0" w:space="0" w:color="auto"/>
      </w:divBdr>
    </w:div>
    <w:div w:id="1215002176">
      <w:bodyDiv w:val="1"/>
      <w:marLeft w:val="0"/>
      <w:marRight w:val="0"/>
      <w:marTop w:val="0"/>
      <w:marBottom w:val="0"/>
      <w:divBdr>
        <w:top w:val="none" w:sz="0" w:space="0" w:color="auto"/>
        <w:left w:val="none" w:sz="0" w:space="0" w:color="auto"/>
        <w:bottom w:val="none" w:sz="0" w:space="0" w:color="auto"/>
        <w:right w:val="none" w:sz="0" w:space="0" w:color="auto"/>
      </w:divBdr>
    </w:div>
    <w:div w:id="1724522003">
      <w:bodyDiv w:val="1"/>
      <w:marLeft w:val="0"/>
      <w:marRight w:val="0"/>
      <w:marTop w:val="0"/>
      <w:marBottom w:val="0"/>
      <w:divBdr>
        <w:top w:val="none" w:sz="0" w:space="0" w:color="auto"/>
        <w:left w:val="none" w:sz="0" w:space="0" w:color="auto"/>
        <w:bottom w:val="none" w:sz="0" w:space="0" w:color="auto"/>
        <w:right w:val="none" w:sz="0" w:space="0" w:color="auto"/>
      </w:divBdr>
    </w:div>
    <w:div w:id="1764494003">
      <w:bodyDiv w:val="1"/>
      <w:marLeft w:val="0"/>
      <w:marRight w:val="0"/>
      <w:marTop w:val="0"/>
      <w:marBottom w:val="0"/>
      <w:divBdr>
        <w:top w:val="none" w:sz="0" w:space="0" w:color="auto"/>
        <w:left w:val="none" w:sz="0" w:space="0" w:color="auto"/>
        <w:bottom w:val="none" w:sz="0" w:space="0" w:color="auto"/>
        <w:right w:val="none" w:sz="0" w:space="0" w:color="auto"/>
      </w:divBdr>
      <w:divsChild>
        <w:div w:id="1955407273">
          <w:marLeft w:val="0"/>
          <w:marRight w:val="0"/>
          <w:marTop w:val="0"/>
          <w:marBottom w:val="0"/>
          <w:divBdr>
            <w:top w:val="none" w:sz="0" w:space="0" w:color="auto"/>
            <w:left w:val="none" w:sz="0" w:space="0" w:color="auto"/>
            <w:bottom w:val="none" w:sz="0" w:space="0" w:color="auto"/>
            <w:right w:val="none" w:sz="0" w:space="0" w:color="auto"/>
          </w:divBdr>
          <w:divsChild>
            <w:div w:id="1435789462">
              <w:marLeft w:val="0"/>
              <w:marRight w:val="0"/>
              <w:marTop w:val="0"/>
              <w:marBottom w:val="0"/>
              <w:divBdr>
                <w:top w:val="none" w:sz="0" w:space="0" w:color="auto"/>
                <w:left w:val="none" w:sz="0" w:space="0" w:color="auto"/>
                <w:bottom w:val="none" w:sz="0" w:space="0" w:color="auto"/>
                <w:right w:val="none" w:sz="0" w:space="0" w:color="auto"/>
              </w:divBdr>
              <w:divsChild>
                <w:div w:id="6827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81135">
      <w:bodyDiv w:val="1"/>
      <w:marLeft w:val="0"/>
      <w:marRight w:val="0"/>
      <w:marTop w:val="0"/>
      <w:marBottom w:val="0"/>
      <w:divBdr>
        <w:top w:val="none" w:sz="0" w:space="0" w:color="auto"/>
        <w:left w:val="none" w:sz="0" w:space="0" w:color="auto"/>
        <w:bottom w:val="none" w:sz="0" w:space="0" w:color="auto"/>
        <w:right w:val="none" w:sz="0" w:space="0" w:color="auto"/>
      </w:divBdr>
    </w:div>
    <w:div w:id="1803190065">
      <w:bodyDiv w:val="1"/>
      <w:marLeft w:val="0"/>
      <w:marRight w:val="0"/>
      <w:marTop w:val="0"/>
      <w:marBottom w:val="0"/>
      <w:divBdr>
        <w:top w:val="none" w:sz="0" w:space="0" w:color="auto"/>
        <w:left w:val="none" w:sz="0" w:space="0" w:color="auto"/>
        <w:bottom w:val="none" w:sz="0" w:space="0" w:color="auto"/>
        <w:right w:val="none" w:sz="0" w:space="0" w:color="auto"/>
      </w:divBdr>
    </w:div>
    <w:div w:id="1918250015">
      <w:bodyDiv w:val="1"/>
      <w:marLeft w:val="0"/>
      <w:marRight w:val="0"/>
      <w:marTop w:val="0"/>
      <w:marBottom w:val="0"/>
      <w:divBdr>
        <w:top w:val="none" w:sz="0" w:space="0" w:color="auto"/>
        <w:left w:val="none" w:sz="0" w:space="0" w:color="auto"/>
        <w:bottom w:val="none" w:sz="0" w:space="0" w:color="auto"/>
        <w:right w:val="none" w:sz="0" w:space="0" w:color="auto"/>
      </w:divBdr>
      <w:divsChild>
        <w:div w:id="1242176690">
          <w:marLeft w:val="0"/>
          <w:marRight w:val="0"/>
          <w:marTop w:val="0"/>
          <w:marBottom w:val="0"/>
          <w:divBdr>
            <w:top w:val="none" w:sz="0" w:space="0" w:color="auto"/>
            <w:left w:val="none" w:sz="0" w:space="0" w:color="auto"/>
            <w:bottom w:val="none" w:sz="0" w:space="0" w:color="auto"/>
            <w:right w:val="none" w:sz="0" w:space="0" w:color="auto"/>
          </w:divBdr>
        </w:div>
      </w:divsChild>
    </w:div>
    <w:div w:id="1972444332">
      <w:bodyDiv w:val="1"/>
      <w:marLeft w:val="0"/>
      <w:marRight w:val="0"/>
      <w:marTop w:val="0"/>
      <w:marBottom w:val="0"/>
      <w:divBdr>
        <w:top w:val="none" w:sz="0" w:space="0" w:color="auto"/>
        <w:left w:val="none" w:sz="0" w:space="0" w:color="auto"/>
        <w:bottom w:val="none" w:sz="0" w:space="0" w:color="auto"/>
        <w:right w:val="none" w:sz="0" w:space="0" w:color="auto"/>
      </w:divBdr>
      <w:divsChild>
        <w:div w:id="1751463566">
          <w:marLeft w:val="0"/>
          <w:marRight w:val="0"/>
          <w:marTop w:val="0"/>
          <w:marBottom w:val="0"/>
          <w:divBdr>
            <w:top w:val="none" w:sz="0" w:space="0" w:color="auto"/>
            <w:left w:val="none" w:sz="0" w:space="0" w:color="auto"/>
            <w:bottom w:val="none" w:sz="0" w:space="0" w:color="auto"/>
            <w:right w:val="none" w:sz="0" w:space="0" w:color="auto"/>
          </w:divBdr>
          <w:divsChild>
            <w:div w:id="1394542298">
              <w:marLeft w:val="0"/>
              <w:marRight w:val="0"/>
              <w:marTop w:val="0"/>
              <w:marBottom w:val="0"/>
              <w:divBdr>
                <w:top w:val="none" w:sz="0" w:space="0" w:color="auto"/>
                <w:left w:val="none" w:sz="0" w:space="0" w:color="auto"/>
                <w:bottom w:val="none" w:sz="0" w:space="0" w:color="auto"/>
                <w:right w:val="none" w:sz="0" w:space="0" w:color="auto"/>
              </w:divBdr>
              <w:divsChild>
                <w:div w:id="227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5370">
      <w:bodyDiv w:val="1"/>
      <w:marLeft w:val="0"/>
      <w:marRight w:val="0"/>
      <w:marTop w:val="0"/>
      <w:marBottom w:val="0"/>
      <w:divBdr>
        <w:top w:val="none" w:sz="0" w:space="0" w:color="auto"/>
        <w:left w:val="none" w:sz="0" w:space="0" w:color="auto"/>
        <w:bottom w:val="none" w:sz="0" w:space="0" w:color="auto"/>
        <w:right w:val="none" w:sz="0" w:space="0" w:color="auto"/>
      </w:divBdr>
      <w:divsChild>
        <w:div w:id="726032877">
          <w:marLeft w:val="0"/>
          <w:marRight w:val="0"/>
          <w:marTop w:val="0"/>
          <w:marBottom w:val="0"/>
          <w:divBdr>
            <w:top w:val="none" w:sz="0" w:space="0" w:color="auto"/>
            <w:left w:val="none" w:sz="0" w:space="0" w:color="auto"/>
            <w:bottom w:val="none" w:sz="0" w:space="0" w:color="auto"/>
            <w:right w:val="none" w:sz="0" w:space="0" w:color="auto"/>
          </w:divBdr>
          <w:divsChild>
            <w:div w:id="1678851634">
              <w:marLeft w:val="0"/>
              <w:marRight w:val="0"/>
              <w:marTop w:val="0"/>
              <w:marBottom w:val="0"/>
              <w:divBdr>
                <w:top w:val="none" w:sz="0" w:space="0" w:color="auto"/>
                <w:left w:val="none" w:sz="0" w:space="0" w:color="auto"/>
                <w:bottom w:val="none" w:sz="0" w:space="0" w:color="auto"/>
                <w:right w:val="none" w:sz="0" w:space="0" w:color="auto"/>
              </w:divBdr>
              <w:divsChild>
                <w:div w:id="13525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gitales.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DF21650CE51AC4ABC58CC40CC974DF1" ma:contentTypeVersion="10" ma:contentTypeDescription="Crear nuevo documento." ma:contentTypeScope="" ma:versionID="0e22913c16f8347d3f244883d34a528e">
  <xsd:schema xmlns:xsd="http://www.w3.org/2001/XMLSchema" xmlns:xs="http://www.w3.org/2001/XMLSchema" xmlns:p="http://schemas.microsoft.com/office/2006/metadata/properties" xmlns:ns2="095f57be-4bb2-4f0a-9690-8dbc2e42dfec" targetNamespace="http://schemas.microsoft.com/office/2006/metadata/properties" ma:root="true" ma:fieldsID="598965c55f4d8273f7ea7f6585f9e31c" ns2:_="">
    <xsd:import namespace="095f57be-4bb2-4f0a-9690-8dbc2e42df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f57be-4bb2-4f0a-9690-8dbc2e42d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54228B-4F2F-4729-9C43-8ECC16FC80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303FFB-5762-4ED6-83BC-4B029160A80C}">
  <ds:schemaRefs>
    <ds:schemaRef ds:uri="http://schemas.microsoft.com/sharepoint/v3/contenttype/forms"/>
  </ds:schemaRefs>
</ds:datastoreItem>
</file>

<file path=customXml/itemProps3.xml><?xml version="1.0" encoding="utf-8"?>
<ds:datastoreItem xmlns:ds="http://schemas.openxmlformats.org/officeDocument/2006/customXml" ds:itemID="{EB7DCCFB-38EB-404B-8DEC-48F860DE6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f57be-4bb2-4f0a-9690-8dbc2e42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1398</Words>
  <Characters>7691</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ORANGE FT Group</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Alvarez</dc:creator>
  <cp:lastModifiedBy>Patricia Crespo- DigitalEs</cp:lastModifiedBy>
  <cp:revision>14</cp:revision>
  <dcterms:created xsi:type="dcterms:W3CDTF">2020-10-19T20:01:00Z</dcterms:created>
  <dcterms:modified xsi:type="dcterms:W3CDTF">2020-10-22T20:07:00Z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0x0101005DF21650CE51AC4ABC58CC40CC974DF1</vt:lpwstr>
  </property>
</Properties>
</file>