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9DDF" w14:textId="14A7A09A" w:rsidR="00013BC0" w:rsidRPr="00AA34B6" w:rsidRDefault="00AA34B6" w:rsidP="00FD0C4B">
      <w:pPr>
        <w:rPr>
          <w:rFonts w:cstheme="minorHAnsi"/>
          <w:b/>
          <w:sz w:val="36"/>
          <w:u w:val="single"/>
          <w:lang w:val="es-ES"/>
        </w:rPr>
      </w:pPr>
      <w:r>
        <w:rPr>
          <w:rFonts w:cstheme="minorHAnsi"/>
          <w:b/>
          <w:szCs w:val="20"/>
          <w:u w:val="single"/>
          <w:lang w:val="es-ES"/>
        </w:rPr>
        <w:t>Ante el cambio de Gobierno</w:t>
      </w:r>
    </w:p>
    <w:p w14:paraId="756025C4" w14:textId="77777777" w:rsidR="00FD0C4B" w:rsidRPr="006D5979" w:rsidRDefault="00FD0C4B" w:rsidP="003C587F">
      <w:pPr>
        <w:jc w:val="center"/>
        <w:rPr>
          <w:rFonts w:cstheme="minorHAnsi"/>
          <w:b/>
          <w:sz w:val="32"/>
          <w:lang w:val="es-ES"/>
        </w:rPr>
      </w:pPr>
    </w:p>
    <w:p w14:paraId="12DE51CB" w14:textId="7E4FDF38" w:rsidR="00032298" w:rsidRDefault="00AA34B6" w:rsidP="003B3444">
      <w:pPr>
        <w:jc w:val="center"/>
        <w:rPr>
          <w:rFonts w:cstheme="minorHAnsi"/>
          <w:b/>
          <w:sz w:val="36"/>
          <w:lang w:val="es-ES"/>
        </w:rPr>
      </w:pPr>
      <w:r>
        <w:rPr>
          <w:rFonts w:cstheme="minorHAnsi"/>
          <w:b/>
          <w:sz w:val="36"/>
          <w:lang w:val="es-ES"/>
        </w:rPr>
        <w:t>5</w:t>
      </w:r>
      <w:r w:rsidR="00FD0C4B" w:rsidRPr="006D5979">
        <w:rPr>
          <w:rFonts w:cstheme="minorHAnsi"/>
          <w:b/>
          <w:sz w:val="36"/>
          <w:lang w:val="es-ES"/>
        </w:rPr>
        <w:t xml:space="preserve"> retos </w:t>
      </w:r>
      <w:r w:rsidR="00FD0C4B" w:rsidRPr="00BF2408">
        <w:rPr>
          <w:rFonts w:cstheme="minorHAnsi"/>
          <w:b/>
          <w:sz w:val="36"/>
          <w:lang w:val="es-ES"/>
        </w:rPr>
        <w:t>tecnológicos</w:t>
      </w:r>
      <w:r w:rsidR="00FD0C4B" w:rsidRPr="006D5979">
        <w:rPr>
          <w:rFonts w:cstheme="minorHAnsi"/>
          <w:b/>
          <w:sz w:val="36"/>
          <w:lang w:val="es-ES"/>
        </w:rPr>
        <w:t xml:space="preserve"> del nuevo Gobierno de Pedro Sánchez</w:t>
      </w:r>
    </w:p>
    <w:p w14:paraId="05B839FA" w14:textId="77777777" w:rsidR="003B3444" w:rsidRDefault="003B3444" w:rsidP="003B3444">
      <w:pPr>
        <w:jc w:val="center"/>
        <w:rPr>
          <w:rFonts w:cstheme="minorHAnsi"/>
          <w:lang w:val="es-ES"/>
        </w:rPr>
      </w:pPr>
    </w:p>
    <w:p w14:paraId="1785304D" w14:textId="77777777" w:rsidR="003B3444" w:rsidRDefault="003B3444" w:rsidP="003B3444">
      <w:pPr>
        <w:jc w:val="center"/>
        <w:rPr>
          <w:rFonts w:cstheme="minorHAnsi"/>
          <w:b/>
          <w:lang w:val="es-ES"/>
        </w:rPr>
      </w:pPr>
      <w:r w:rsidRPr="003B3444">
        <w:rPr>
          <w:rFonts w:cstheme="minorHAnsi"/>
          <w:b/>
          <w:lang w:val="es-ES"/>
        </w:rPr>
        <w:t xml:space="preserve">La patronal del sector tecnológico </w:t>
      </w:r>
      <w:proofErr w:type="spellStart"/>
      <w:r w:rsidRPr="003B3444">
        <w:rPr>
          <w:rFonts w:cstheme="minorHAnsi"/>
          <w:b/>
          <w:lang w:val="es-ES"/>
        </w:rPr>
        <w:t>DigitalES</w:t>
      </w:r>
      <w:proofErr w:type="spellEnd"/>
      <w:r w:rsidRPr="003B3444">
        <w:rPr>
          <w:rFonts w:cstheme="minorHAnsi"/>
          <w:b/>
          <w:lang w:val="es-ES"/>
        </w:rPr>
        <w:t xml:space="preserve">, describe las prioridades para una </w:t>
      </w:r>
    </w:p>
    <w:p w14:paraId="5933685E" w14:textId="367DE9F5" w:rsidR="003B3444" w:rsidRPr="003B3444" w:rsidRDefault="003B3444" w:rsidP="003B3444">
      <w:pPr>
        <w:jc w:val="center"/>
        <w:rPr>
          <w:rFonts w:cstheme="minorHAnsi"/>
          <w:b/>
          <w:lang w:val="es-ES"/>
        </w:rPr>
      </w:pPr>
      <w:r w:rsidRPr="003B3444">
        <w:rPr>
          <w:rFonts w:cstheme="minorHAnsi"/>
          <w:b/>
          <w:lang w:val="es-ES"/>
        </w:rPr>
        <w:t>España digital</w:t>
      </w:r>
    </w:p>
    <w:p w14:paraId="0D238256" w14:textId="77777777" w:rsidR="003B3444" w:rsidRPr="003B3444" w:rsidRDefault="003B3444" w:rsidP="003B3444">
      <w:pPr>
        <w:jc w:val="center"/>
        <w:rPr>
          <w:rFonts w:cstheme="minorHAnsi"/>
          <w:b/>
          <w:sz w:val="36"/>
          <w:lang w:val="es-ES"/>
        </w:rPr>
      </w:pPr>
      <w:bookmarkStart w:id="0" w:name="_GoBack"/>
      <w:bookmarkEnd w:id="0"/>
    </w:p>
    <w:p w14:paraId="018F245B" w14:textId="4D67DC67" w:rsidR="00FD0C4B" w:rsidRPr="00CF097C" w:rsidRDefault="00FD0C4B" w:rsidP="003A4BEC">
      <w:pPr>
        <w:widowControl w:val="0"/>
        <w:autoSpaceDE w:val="0"/>
        <w:autoSpaceDN w:val="0"/>
        <w:adjustRightInd w:val="0"/>
        <w:spacing w:before="60" w:after="120"/>
        <w:jc w:val="both"/>
        <w:rPr>
          <w:rFonts w:cstheme="minorHAnsi"/>
          <w:szCs w:val="20"/>
          <w:lang w:val="es-ES"/>
        </w:rPr>
      </w:pPr>
      <w:r w:rsidRPr="00CF097C">
        <w:rPr>
          <w:rFonts w:cstheme="minorHAnsi"/>
          <w:szCs w:val="20"/>
          <w:lang w:val="es-ES"/>
        </w:rPr>
        <w:t xml:space="preserve">El nuevo Gobierno de Pedro Sanchez tiene por delante el reto de gobernar en minoría con unos presupuestos aprobados en el Congreso y </w:t>
      </w:r>
      <w:r w:rsidR="000179E8">
        <w:rPr>
          <w:rFonts w:cstheme="minorHAnsi"/>
          <w:szCs w:val="20"/>
          <w:lang w:val="es-ES"/>
        </w:rPr>
        <w:t>la</w:t>
      </w:r>
      <w:r w:rsidRPr="00CF097C">
        <w:rPr>
          <w:rFonts w:cstheme="minorHAnsi"/>
          <w:szCs w:val="20"/>
          <w:lang w:val="es-ES"/>
        </w:rPr>
        <w:t xml:space="preserve"> necesidad de </w:t>
      </w:r>
      <w:r w:rsidR="003A19AC">
        <w:rPr>
          <w:rFonts w:cstheme="minorHAnsi"/>
          <w:szCs w:val="20"/>
          <w:lang w:val="es-ES"/>
        </w:rPr>
        <w:t xml:space="preserve">tener que </w:t>
      </w:r>
      <w:r w:rsidRPr="00CF097C">
        <w:rPr>
          <w:rFonts w:cstheme="minorHAnsi"/>
          <w:szCs w:val="20"/>
          <w:lang w:val="es-ES"/>
        </w:rPr>
        <w:t>acordar cualquier iniciativa legislativa con otros grupos parlamentarios.</w:t>
      </w:r>
    </w:p>
    <w:p w14:paraId="6F0C89E6" w14:textId="1FE44617" w:rsidR="00FD0C4B" w:rsidRPr="00CF097C" w:rsidRDefault="000179E8" w:rsidP="003A4BEC">
      <w:pPr>
        <w:widowControl w:val="0"/>
        <w:autoSpaceDE w:val="0"/>
        <w:autoSpaceDN w:val="0"/>
        <w:adjustRightInd w:val="0"/>
        <w:spacing w:before="60" w:after="120"/>
        <w:jc w:val="both"/>
        <w:rPr>
          <w:rFonts w:cstheme="minorHAnsi"/>
          <w:szCs w:val="20"/>
          <w:lang w:val="es-ES"/>
        </w:rPr>
      </w:pPr>
      <w:r>
        <w:rPr>
          <w:rFonts w:cstheme="minorHAnsi"/>
          <w:szCs w:val="20"/>
          <w:lang w:val="es-ES"/>
        </w:rPr>
        <w:t>El</w:t>
      </w:r>
      <w:r w:rsidR="00FD0C4B" w:rsidRPr="00CF097C">
        <w:rPr>
          <w:rFonts w:cstheme="minorHAnsi"/>
          <w:szCs w:val="20"/>
          <w:lang w:val="es-ES"/>
        </w:rPr>
        <w:t xml:space="preserve"> </w:t>
      </w:r>
      <w:r w:rsidR="00AA34B6">
        <w:rPr>
          <w:rFonts w:cstheme="minorHAnsi"/>
          <w:szCs w:val="20"/>
          <w:lang w:val="es-ES"/>
        </w:rPr>
        <w:t>g</w:t>
      </w:r>
      <w:r w:rsidR="00FD0C4B" w:rsidRPr="00CF097C">
        <w:rPr>
          <w:rFonts w:cstheme="minorHAnsi"/>
          <w:szCs w:val="20"/>
          <w:lang w:val="es-ES"/>
        </w:rPr>
        <w:t xml:space="preserve">obierno de Pedro Sánchez hereda la necesidad de afrontar los retos para lograr que </w:t>
      </w:r>
      <w:r w:rsidR="00FD0C4B" w:rsidRPr="006D5979">
        <w:rPr>
          <w:rFonts w:cstheme="minorHAnsi"/>
          <w:b/>
          <w:szCs w:val="20"/>
          <w:lang w:val="es-ES"/>
        </w:rPr>
        <w:t>la economía española crezca de la mano de la digitalización de las empresas</w:t>
      </w:r>
      <w:r w:rsidR="00FD0C4B" w:rsidRPr="00CF097C">
        <w:rPr>
          <w:rFonts w:cstheme="minorHAnsi"/>
          <w:szCs w:val="20"/>
          <w:lang w:val="es-ES"/>
        </w:rPr>
        <w:t>.</w:t>
      </w:r>
    </w:p>
    <w:p w14:paraId="4F1337BC" w14:textId="5E460341" w:rsidR="00FD0C4B" w:rsidRDefault="00FD0C4B" w:rsidP="003A4BEC">
      <w:pPr>
        <w:widowControl w:val="0"/>
        <w:autoSpaceDE w:val="0"/>
        <w:autoSpaceDN w:val="0"/>
        <w:adjustRightInd w:val="0"/>
        <w:spacing w:before="60" w:after="120"/>
        <w:jc w:val="both"/>
        <w:rPr>
          <w:rFonts w:cstheme="minorHAnsi"/>
          <w:szCs w:val="20"/>
          <w:lang w:val="es-ES"/>
        </w:rPr>
      </w:pPr>
      <w:r w:rsidRPr="00CF097C">
        <w:rPr>
          <w:rFonts w:cstheme="minorHAnsi"/>
          <w:szCs w:val="20"/>
          <w:lang w:val="es-ES"/>
        </w:rPr>
        <w:t xml:space="preserve">Según el </w:t>
      </w:r>
      <w:r w:rsidR="00A97497">
        <w:rPr>
          <w:rFonts w:cstheme="minorHAnsi"/>
          <w:szCs w:val="20"/>
          <w:lang w:val="es-ES"/>
        </w:rPr>
        <w:t>e</w:t>
      </w:r>
      <w:r w:rsidRPr="00CF097C">
        <w:rPr>
          <w:rFonts w:cstheme="minorHAnsi"/>
          <w:szCs w:val="20"/>
          <w:lang w:val="es-ES"/>
        </w:rPr>
        <w:t xml:space="preserve">studio sobre el estado de digitalización de las empresas y Administraciones Públicas españolas </w:t>
      </w:r>
      <w:r w:rsidR="00A97497">
        <w:rPr>
          <w:rFonts w:cstheme="minorHAnsi"/>
          <w:szCs w:val="20"/>
          <w:lang w:val="es-ES"/>
        </w:rPr>
        <w:t>realizado por el Observatorio de Empresas de</w:t>
      </w:r>
      <w:r w:rsidRPr="00CF097C">
        <w:rPr>
          <w:rFonts w:cstheme="minorHAnsi"/>
          <w:szCs w:val="20"/>
          <w:lang w:val="es-ES"/>
        </w:rPr>
        <w:t xml:space="preserve"> Vodafone</w:t>
      </w:r>
      <w:r w:rsidR="008176CB">
        <w:rPr>
          <w:rFonts w:cstheme="minorHAnsi"/>
          <w:szCs w:val="20"/>
          <w:lang w:val="es-ES"/>
        </w:rPr>
        <w:t>,</w:t>
      </w:r>
      <w:r w:rsidR="001F6EB5">
        <w:rPr>
          <w:rFonts w:cstheme="minorHAnsi"/>
          <w:szCs w:val="20"/>
          <w:lang w:val="es-ES"/>
        </w:rPr>
        <w:t xml:space="preserve"> </w:t>
      </w:r>
      <w:r w:rsidR="00CF097C">
        <w:rPr>
          <w:rFonts w:cstheme="minorHAnsi"/>
          <w:szCs w:val="20"/>
          <w:lang w:val="es-ES"/>
        </w:rPr>
        <w:t>el</w:t>
      </w:r>
      <w:r w:rsidR="00CF097C" w:rsidRPr="00CF097C">
        <w:rPr>
          <w:rFonts w:cstheme="minorHAnsi"/>
          <w:szCs w:val="20"/>
          <w:lang w:val="es-ES"/>
        </w:rPr>
        <w:t xml:space="preserve"> porcentaje de empresas y profesionales españoles que creen estar en un nivel “intermedio” o “avanzado” de digitalización está por encima del 70%</w:t>
      </w:r>
      <w:r w:rsidR="00CF097C">
        <w:rPr>
          <w:rFonts w:cstheme="minorHAnsi"/>
          <w:szCs w:val="20"/>
          <w:lang w:val="es-ES"/>
        </w:rPr>
        <w:t>,</w:t>
      </w:r>
      <w:r w:rsidR="00CF097C" w:rsidRPr="00CF097C">
        <w:rPr>
          <w:rFonts w:cstheme="minorHAnsi"/>
          <w:szCs w:val="20"/>
          <w:lang w:val="es-ES"/>
        </w:rPr>
        <w:t xml:space="preserve"> y un 6% declara tener ambiciosos planes de digitalización para los próximos dos años. Esta valoración viene avalada por el esfuerzo que han realizado en términos de inversión las empresas españolas: dos de cada tres afirman haber invertido en recursos digitales en los últimos dos años. El porcentaje sube hasta el 82% en las empresas de más de 100 empleados.</w:t>
      </w:r>
    </w:p>
    <w:p w14:paraId="621AC485" w14:textId="3EF7B2B9" w:rsidR="00FD0C4B" w:rsidRPr="00CF097C" w:rsidRDefault="005A5C2D" w:rsidP="003A4BEC">
      <w:pPr>
        <w:widowControl w:val="0"/>
        <w:autoSpaceDE w:val="0"/>
        <w:autoSpaceDN w:val="0"/>
        <w:adjustRightInd w:val="0"/>
        <w:spacing w:before="60" w:after="120"/>
        <w:jc w:val="both"/>
        <w:rPr>
          <w:rFonts w:cstheme="minorHAnsi"/>
          <w:szCs w:val="20"/>
          <w:lang w:val="es-ES"/>
        </w:rPr>
      </w:pPr>
      <w:r>
        <w:rPr>
          <w:rFonts w:cstheme="minorHAnsi"/>
          <w:szCs w:val="20"/>
          <w:lang w:val="es-ES"/>
        </w:rPr>
        <w:t>Aun</w:t>
      </w:r>
      <w:r w:rsidR="00CF097C">
        <w:rPr>
          <w:rFonts w:cstheme="minorHAnsi"/>
          <w:szCs w:val="20"/>
          <w:lang w:val="es-ES"/>
        </w:rPr>
        <w:t xml:space="preserve"> así, solo</w:t>
      </w:r>
      <w:r w:rsidR="00CF097C" w:rsidRPr="00CF097C">
        <w:rPr>
          <w:rFonts w:cstheme="minorHAnsi"/>
          <w:szCs w:val="20"/>
          <w:lang w:val="es-ES"/>
        </w:rPr>
        <w:t xml:space="preserve"> el 14% de las pequeñas empresas y profesionales afirma tener un plan específico para la digitalización. </w:t>
      </w:r>
    </w:p>
    <w:p w14:paraId="59A2995B" w14:textId="1FAA886B" w:rsidR="00FD0C4B" w:rsidRPr="00CF097C" w:rsidRDefault="00CF097C" w:rsidP="003A4BEC">
      <w:pPr>
        <w:widowControl w:val="0"/>
        <w:autoSpaceDE w:val="0"/>
        <w:autoSpaceDN w:val="0"/>
        <w:adjustRightInd w:val="0"/>
        <w:spacing w:before="60" w:after="120"/>
        <w:jc w:val="both"/>
        <w:rPr>
          <w:rFonts w:cstheme="minorHAnsi"/>
          <w:szCs w:val="20"/>
          <w:lang w:val="es-ES"/>
        </w:rPr>
      </w:pPr>
      <w:r>
        <w:rPr>
          <w:rFonts w:cstheme="minorHAnsi"/>
          <w:szCs w:val="20"/>
          <w:lang w:val="es-ES"/>
        </w:rPr>
        <w:t>En este escenario</w:t>
      </w:r>
      <w:r w:rsidR="003A19AC">
        <w:rPr>
          <w:rFonts w:cstheme="minorHAnsi"/>
          <w:szCs w:val="20"/>
          <w:lang w:val="es-ES"/>
        </w:rPr>
        <w:t>,</w:t>
      </w:r>
      <w:r w:rsidR="00FD0C4B" w:rsidRPr="00CF097C">
        <w:rPr>
          <w:rFonts w:cstheme="minorHAnsi"/>
          <w:szCs w:val="20"/>
          <w:lang w:val="es-ES"/>
        </w:rPr>
        <w:t xml:space="preserve"> </w:t>
      </w:r>
      <w:r>
        <w:rPr>
          <w:rFonts w:cstheme="minorHAnsi"/>
          <w:szCs w:val="20"/>
          <w:lang w:val="es-ES"/>
        </w:rPr>
        <w:t>los retos</w:t>
      </w:r>
      <w:r w:rsidR="00FD0C4B" w:rsidRPr="00CF097C">
        <w:rPr>
          <w:rFonts w:cstheme="minorHAnsi"/>
          <w:szCs w:val="20"/>
          <w:lang w:val="es-ES"/>
        </w:rPr>
        <w:t xml:space="preserve"> </w:t>
      </w:r>
      <w:r>
        <w:rPr>
          <w:rFonts w:cstheme="minorHAnsi"/>
          <w:szCs w:val="20"/>
          <w:lang w:val="es-ES"/>
        </w:rPr>
        <w:t>d</w:t>
      </w:r>
      <w:r w:rsidR="00FD0C4B" w:rsidRPr="00CF097C">
        <w:rPr>
          <w:rFonts w:cstheme="minorHAnsi"/>
          <w:szCs w:val="20"/>
          <w:lang w:val="es-ES"/>
        </w:rPr>
        <w:t>el nuevo Gobierno socialista</w:t>
      </w:r>
      <w:r>
        <w:rPr>
          <w:rFonts w:cstheme="minorHAnsi"/>
          <w:szCs w:val="20"/>
          <w:lang w:val="es-ES"/>
        </w:rPr>
        <w:t xml:space="preserve"> </w:t>
      </w:r>
      <w:r w:rsidR="00FD0C4B" w:rsidRPr="00CF097C">
        <w:rPr>
          <w:rFonts w:cstheme="minorHAnsi"/>
          <w:szCs w:val="20"/>
          <w:lang w:val="es-ES"/>
        </w:rPr>
        <w:t xml:space="preserve">pasan por el </w:t>
      </w:r>
      <w:r>
        <w:rPr>
          <w:rFonts w:cstheme="minorHAnsi"/>
          <w:szCs w:val="20"/>
          <w:lang w:val="es-ES"/>
        </w:rPr>
        <w:t>impulso</w:t>
      </w:r>
      <w:r w:rsidR="00FD0C4B" w:rsidRPr="00CF097C">
        <w:rPr>
          <w:rFonts w:cstheme="minorHAnsi"/>
          <w:szCs w:val="20"/>
          <w:lang w:val="es-ES"/>
        </w:rPr>
        <w:t xml:space="preserve"> de la Transformación Digital de la economía española</w:t>
      </w:r>
      <w:r>
        <w:rPr>
          <w:rFonts w:cstheme="minorHAnsi"/>
          <w:szCs w:val="20"/>
          <w:lang w:val="es-ES"/>
        </w:rPr>
        <w:t xml:space="preserve"> </w:t>
      </w:r>
      <w:r w:rsidR="00FD0C4B" w:rsidRPr="00CF097C">
        <w:rPr>
          <w:rFonts w:cstheme="minorHAnsi"/>
          <w:szCs w:val="20"/>
          <w:lang w:val="es-ES"/>
        </w:rPr>
        <w:t xml:space="preserve">para hacerla más competitiva a través de la inversión en infraestructuras de telecomunicaciones, con </w:t>
      </w:r>
      <w:r w:rsidR="003A19AC">
        <w:rPr>
          <w:rFonts w:cstheme="minorHAnsi"/>
          <w:szCs w:val="20"/>
          <w:lang w:val="es-ES"/>
        </w:rPr>
        <w:t xml:space="preserve">el </w:t>
      </w:r>
      <w:r w:rsidR="00FD0C4B" w:rsidRPr="00CF097C">
        <w:rPr>
          <w:rFonts w:cstheme="minorHAnsi"/>
          <w:szCs w:val="20"/>
          <w:lang w:val="es-ES"/>
        </w:rPr>
        <w:t>5G y las redes ultra rápidas a la cabeza, el cumplimiento de la Agenda Digital Europea, o la captación de talento digital.</w:t>
      </w:r>
    </w:p>
    <w:p w14:paraId="72065928" w14:textId="78D97089" w:rsidR="00F809EC" w:rsidRDefault="00FD0C4B" w:rsidP="003A4BEC">
      <w:pPr>
        <w:widowControl w:val="0"/>
        <w:autoSpaceDE w:val="0"/>
        <w:autoSpaceDN w:val="0"/>
        <w:adjustRightInd w:val="0"/>
        <w:spacing w:before="60" w:after="120"/>
        <w:jc w:val="both"/>
        <w:rPr>
          <w:rFonts w:cstheme="minorHAnsi"/>
          <w:szCs w:val="20"/>
          <w:lang w:val="es-ES"/>
        </w:rPr>
      </w:pPr>
      <w:r w:rsidRPr="00CF097C">
        <w:rPr>
          <w:rFonts w:cstheme="minorHAnsi"/>
          <w:szCs w:val="20"/>
          <w:lang w:val="es-ES"/>
        </w:rPr>
        <w:t xml:space="preserve">Además, Pedro Sánchez </w:t>
      </w:r>
      <w:r w:rsidR="00CF097C">
        <w:rPr>
          <w:rFonts w:cstheme="minorHAnsi"/>
          <w:szCs w:val="20"/>
          <w:lang w:val="es-ES"/>
        </w:rPr>
        <w:t xml:space="preserve">se encuentra </w:t>
      </w:r>
      <w:r w:rsidR="00A97497">
        <w:rPr>
          <w:rFonts w:cstheme="minorHAnsi"/>
          <w:szCs w:val="20"/>
          <w:lang w:val="es-ES"/>
        </w:rPr>
        <w:t xml:space="preserve">con </w:t>
      </w:r>
      <w:r w:rsidR="00A97497" w:rsidRPr="00CF097C">
        <w:rPr>
          <w:rFonts w:cstheme="minorHAnsi"/>
          <w:szCs w:val="20"/>
          <w:lang w:val="es-ES"/>
        </w:rPr>
        <w:t>la</w:t>
      </w:r>
      <w:r w:rsidR="00CF097C" w:rsidRPr="00CF097C">
        <w:rPr>
          <w:rFonts w:cstheme="minorHAnsi"/>
          <w:szCs w:val="20"/>
          <w:lang w:val="es-ES"/>
        </w:rPr>
        <w:t xml:space="preserve"> subasta de la banda de frecuencias 3,6-3,8 GHz</w:t>
      </w:r>
      <w:r w:rsidR="00CF097C">
        <w:rPr>
          <w:rFonts w:cstheme="minorHAnsi"/>
          <w:szCs w:val="20"/>
          <w:lang w:val="es-ES"/>
        </w:rPr>
        <w:t xml:space="preserve"> para el 5G ya lanzada</w:t>
      </w:r>
      <w:r w:rsidR="005A5C2D">
        <w:rPr>
          <w:rFonts w:cstheme="minorHAnsi"/>
          <w:szCs w:val="20"/>
          <w:lang w:val="es-ES"/>
        </w:rPr>
        <w:t>, dentro d</w:t>
      </w:r>
      <w:r w:rsidR="005A5C2D" w:rsidRPr="005A5C2D">
        <w:rPr>
          <w:rFonts w:cstheme="minorHAnsi"/>
          <w:szCs w:val="20"/>
          <w:lang w:val="es-ES"/>
        </w:rPr>
        <w:t>el plan nacional de 5G aprobado a final de 2017</w:t>
      </w:r>
      <w:r w:rsidR="005A5C2D">
        <w:rPr>
          <w:rFonts w:cstheme="minorHAnsi"/>
          <w:szCs w:val="20"/>
          <w:lang w:val="es-ES"/>
        </w:rPr>
        <w:t xml:space="preserve">. El nuevo </w:t>
      </w:r>
      <w:r w:rsidR="00BF2408">
        <w:rPr>
          <w:rFonts w:cstheme="minorHAnsi"/>
          <w:szCs w:val="20"/>
          <w:lang w:val="es-ES"/>
        </w:rPr>
        <w:t>presidente</w:t>
      </w:r>
      <w:r w:rsidR="005A5C2D">
        <w:rPr>
          <w:rFonts w:cstheme="minorHAnsi"/>
          <w:szCs w:val="20"/>
          <w:lang w:val="es-ES"/>
        </w:rPr>
        <w:t xml:space="preserve"> del Gobierno tendrá además que </w:t>
      </w:r>
      <w:r w:rsidRPr="00CF097C">
        <w:rPr>
          <w:rFonts w:cstheme="minorHAnsi"/>
          <w:szCs w:val="20"/>
          <w:lang w:val="es-ES"/>
        </w:rPr>
        <w:t>regular los nuevos modelos de gestión y protección de los contenidos digitales,</w:t>
      </w:r>
      <w:r w:rsidR="005A5C2D">
        <w:rPr>
          <w:rFonts w:cstheme="minorHAnsi"/>
          <w:szCs w:val="20"/>
          <w:lang w:val="es-ES"/>
        </w:rPr>
        <w:t xml:space="preserve"> </w:t>
      </w:r>
      <w:r w:rsidR="00ED6F04">
        <w:rPr>
          <w:rFonts w:cstheme="minorHAnsi"/>
          <w:szCs w:val="20"/>
          <w:lang w:val="es-ES"/>
        </w:rPr>
        <w:t xml:space="preserve">y </w:t>
      </w:r>
      <w:r w:rsidR="005A5C2D">
        <w:rPr>
          <w:rFonts w:cstheme="minorHAnsi"/>
          <w:szCs w:val="20"/>
          <w:lang w:val="es-ES"/>
        </w:rPr>
        <w:t xml:space="preserve">sacar adelante una nueva LOPD que </w:t>
      </w:r>
      <w:r w:rsidR="00F809EC">
        <w:rPr>
          <w:rFonts w:cstheme="minorHAnsi"/>
          <w:szCs w:val="20"/>
          <w:lang w:val="es-ES"/>
        </w:rPr>
        <w:t>está</w:t>
      </w:r>
      <w:r w:rsidR="005A5C2D">
        <w:rPr>
          <w:rFonts w:cstheme="minorHAnsi"/>
          <w:szCs w:val="20"/>
          <w:lang w:val="es-ES"/>
        </w:rPr>
        <w:t xml:space="preserve"> en tramitación parlamentaria </w:t>
      </w:r>
      <w:r w:rsidR="00F809EC">
        <w:rPr>
          <w:rFonts w:cstheme="minorHAnsi"/>
          <w:szCs w:val="20"/>
          <w:lang w:val="es-ES"/>
        </w:rPr>
        <w:t xml:space="preserve">para </w:t>
      </w:r>
      <w:r w:rsidR="005A5C2D">
        <w:rPr>
          <w:rFonts w:cstheme="minorHAnsi"/>
          <w:szCs w:val="20"/>
          <w:lang w:val="es-ES"/>
        </w:rPr>
        <w:t>que se adapte al Reglamento Europeo de Protección de Datos</w:t>
      </w:r>
      <w:r w:rsidR="00F809EC">
        <w:rPr>
          <w:rFonts w:cstheme="minorHAnsi"/>
          <w:szCs w:val="20"/>
          <w:lang w:val="es-ES"/>
        </w:rPr>
        <w:t>.</w:t>
      </w:r>
      <w:r w:rsidR="005A5C2D">
        <w:rPr>
          <w:rFonts w:cstheme="minorHAnsi"/>
          <w:szCs w:val="20"/>
          <w:lang w:val="es-ES"/>
        </w:rPr>
        <w:t xml:space="preserve"> </w:t>
      </w:r>
    </w:p>
    <w:p w14:paraId="4DE229E0" w14:textId="17E9745C" w:rsidR="00FD0C4B" w:rsidRDefault="00BF2408" w:rsidP="003A4BEC">
      <w:pPr>
        <w:widowControl w:val="0"/>
        <w:autoSpaceDE w:val="0"/>
        <w:autoSpaceDN w:val="0"/>
        <w:adjustRightInd w:val="0"/>
        <w:spacing w:before="60" w:after="120"/>
        <w:jc w:val="both"/>
        <w:rPr>
          <w:rFonts w:cstheme="minorHAnsi"/>
          <w:szCs w:val="20"/>
          <w:lang w:val="es-ES"/>
        </w:rPr>
      </w:pPr>
      <w:r>
        <w:rPr>
          <w:rFonts w:cstheme="minorHAnsi"/>
          <w:szCs w:val="20"/>
          <w:lang w:val="es-ES"/>
        </w:rPr>
        <w:t>El</w:t>
      </w:r>
      <w:r w:rsidR="00F809EC">
        <w:rPr>
          <w:rFonts w:cstheme="minorHAnsi"/>
          <w:szCs w:val="20"/>
          <w:lang w:val="es-ES"/>
        </w:rPr>
        <w:t xml:space="preserve"> Gobierno deberá decidir cómo afrontar </w:t>
      </w:r>
      <w:r w:rsidR="005A5C2D">
        <w:rPr>
          <w:rFonts w:cstheme="minorHAnsi"/>
          <w:szCs w:val="20"/>
          <w:lang w:val="es-ES"/>
        </w:rPr>
        <w:t xml:space="preserve">una regulación para los servicios digitales que respete el principio de mismos servicios, mismas reglas para todos los actores, y </w:t>
      </w:r>
      <w:r w:rsidR="00F809EC">
        <w:rPr>
          <w:rFonts w:cstheme="minorHAnsi"/>
          <w:szCs w:val="20"/>
          <w:lang w:val="es-ES"/>
        </w:rPr>
        <w:t xml:space="preserve">cómo gestionar el mercado laboral </w:t>
      </w:r>
      <w:r w:rsidR="003A19AC">
        <w:rPr>
          <w:rFonts w:cstheme="minorHAnsi"/>
          <w:szCs w:val="20"/>
          <w:lang w:val="es-ES"/>
        </w:rPr>
        <w:t>teniendo en cuenta</w:t>
      </w:r>
      <w:r w:rsidR="00F809EC">
        <w:rPr>
          <w:rFonts w:cstheme="minorHAnsi"/>
          <w:szCs w:val="20"/>
          <w:lang w:val="es-ES"/>
        </w:rPr>
        <w:t xml:space="preserve"> </w:t>
      </w:r>
      <w:r w:rsidR="003A19AC">
        <w:rPr>
          <w:rFonts w:cstheme="minorHAnsi"/>
          <w:szCs w:val="20"/>
          <w:lang w:val="es-ES"/>
        </w:rPr>
        <w:t xml:space="preserve">los </w:t>
      </w:r>
      <w:r w:rsidR="00F809EC">
        <w:rPr>
          <w:rFonts w:cstheme="minorHAnsi"/>
          <w:szCs w:val="20"/>
          <w:lang w:val="es-ES"/>
        </w:rPr>
        <w:t xml:space="preserve">nuevos requisitos </w:t>
      </w:r>
      <w:r w:rsidR="00981C0C">
        <w:rPr>
          <w:rFonts w:cstheme="minorHAnsi"/>
          <w:szCs w:val="20"/>
          <w:lang w:val="es-ES"/>
        </w:rPr>
        <w:t>de empleo</w:t>
      </w:r>
      <w:r w:rsidR="001E0225">
        <w:rPr>
          <w:rFonts w:cstheme="minorHAnsi"/>
          <w:szCs w:val="20"/>
          <w:lang w:val="es-ES"/>
        </w:rPr>
        <w:t xml:space="preserve"> del futuro</w:t>
      </w:r>
      <w:r w:rsidR="000179E8">
        <w:rPr>
          <w:rFonts w:cstheme="minorHAnsi"/>
          <w:szCs w:val="20"/>
          <w:lang w:val="es-ES"/>
        </w:rPr>
        <w:t>.</w:t>
      </w:r>
    </w:p>
    <w:p w14:paraId="075DABF7" w14:textId="511F44F9" w:rsidR="001F6EB5" w:rsidRDefault="000179E8" w:rsidP="003A4BEC">
      <w:pPr>
        <w:widowControl w:val="0"/>
        <w:autoSpaceDE w:val="0"/>
        <w:autoSpaceDN w:val="0"/>
        <w:adjustRightInd w:val="0"/>
        <w:spacing w:before="60" w:after="120"/>
        <w:jc w:val="both"/>
        <w:rPr>
          <w:rFonts w:cstheme="minorHAnsi"/>
          <w:szCs w:val="20"/>
          <w:lang w:val="es-ES"/>
        </w:rPr>
      </w:pPr>
      <w:r>
        <w:rPr>
          <w:rFonts w:cstheme="minorHAnsi"/>
          <w:szCs w:val="20"/>
          <w:lang w:val="es-ES"/>
        </w:rPr>
        <w:t xml:space="preserve">Diferentes estudios señalan que </w:t>
      </w:r>
      <w:r w:rsidRPr="00CF097C">
        <w:rPr>
          <w:rFonts w:cstheme="minorHAnsi"/>
          <w:szCs w:val="20"/>
          <w:lang w:val="es-ES"/>
        </w:rPr>
        <w:t xml:space="preserve">el impacto de la Transformación Digital sobre el valor añadido bruto de los principales sectores económicos de España </w:t>
      </w:r>
      <w:r>
        <w:rPr>
          <w:rFonts w:cstheme="minorHAnsi"/>
          <w:szCs w:val="20"/>
          <w:lang w:val="es-ES"/>
        </w:rPr>
        <w:t>alcanzará</w:t>
      </w:r>
      <w:r w:rsidRPr="00CF097C">
        <w:rPr>
          <w:rFonts w:cstheme="minorHAnsi"/>
          <w:szCs w:val="20"/>
          <w:lang w:val="es-ES"/>
        </w:rPr>
        <w:t xml:space="preserve"> los 120.000 </w:t>
      </w:r>
      <w:r>
        <w:rPr>
          <w:rFonts w:cstheme="minorHAnsi"/>
          <w:szCs w:val="20"/>
          <w:lang w:val="es-ES"/>
        </w:rPr>
        <w:t xml:space="preserve">a 200.000 </w:t>
      </w:r>
      <w:r w:rsidRPr="00CF097C">
        <w:rPr>
          <w:rFonts w:cstheme="minorHAnsi"/>
          <w:szCs w:val="20"/>
          <w:lang w:val="es-ES"/>
        </w:rPr>
        <w:t>millones de euros en 2025</w:t>
      </w:r>
      <w:r>
        <w:rPr>
          <w:rFonts w:cstheme="minorHAnsi"/>
          <w:szCs w:val="20"/>
          <w:lang w:val="es-ES"/>
        </w:rPr>
        <w:t>,</w:t>
      </w:r>
      <w:r w:rsidR="00BF2408">
        <w:rPr>
          <w:rFonts w:cstheme="minorHAnsi"/>
          <w:szCs w:val="20"/>
          <w:lang w:val="es-ES"/>
        </w:rPr>
        <w:t xml:space="preserve"> </w:t>
      </w:r>
      <w:r w:rsidRPr="000179E8">
        <w:rPr>
          <w:rFonts w:cstheme="minorHAnsi"/>
          <w:szCs w:val="20"/>
          <w:lang w:val="es-ES"/>
        </w:rPr>
        <w:t>esto es, un incremento de entre 1,3 y 1,8% anual del PIB.</w:t>
      </w:r>
    </w:p>
    <w:p w14:paraId="37A5DB73" w14:textId="77777777" w:rsidR="00A97497" w:rsidRPr="00CF097C" w:rsidRDefault="00A97497" w:rsidP="003A4BEC">
      <w:pPr>
        <w:widowControl w:val="0"/>
        <w:autoSpaceDE w:val="0"/>
        <w:autoSpaceDN w:val="0"/>
        <w:adjustRightInd w:val="0"/>
        <w:spacing w:before="60" w:after="120"/>
        <w:jc w:val="both"/>
        <w:rPr>
          <w:rFonts w:cstheme="minorHAnsi"/>
          <w:szCs w:val="20"/>
          <w:lang w:val="es-ES"/>
        </w:rPr>
      </w:pPr>
    </w:p>
    <w:p w14:paraId="2FEAC0A8" w14:textId="7AC088DA" w:rsidR="00CF097C" w:rsidRDefault="00A140DF" w:rsidP="003A4BEC">
      <w:pPr>
        <w:pStyle w:val="Prrafodelista"/>
        <w:numPr>
          <w:ilvl w:val="0"/>
          <w:numId w:val="6"/>
        </w:numPr>
        <w:jc w:val="both"/>
        <w:rPr>
          <w:rFonts w:eastAsia="Times New Roman"/>
          <w:b/>
        </w:rPr>
      </w:pPr>
      <w:r>
        <w:rPr>
          <w:rFonts w:eastAsia="Times New Roman"/>
          <w:b/>
        </w:rPr>
        <w:t xml:space="preserve">Plan 5G: </w:t>
      </w:r>
      <w:proofErr w:type="spellStart"/>
      <w:r>
        <w:rPr>
          <w:rFonts w:eastAsia="Times New Roman"/>
          <w:b/>
        </w:rPr>
        <w:t>subasta</w:t>
      </w:r>
      <w:proofErr w:type="spellEnd"/>
      <w:r>
        <w:rPr>
          <w:rFonts w:eastAsia="Times New Roman"/>
          <w:b/>
        </w:rPr>
        <w:t xml:space="preserve"> del </w:t>
      </w:r>
      <w:proofErr w:type="spellStart"/>
      <w:r>
        <w:rPr>
          <w:rFonts w:eastAsia="Times New Roman"/>
          <w:b/>
        </w:rPr>
        <w:t>espectro</w:t>
      </w:r>
      <w:proofErr w:type="spellEnd"/>
      <w:r>
        <w:rPr>
          <w:rFonts w:eastAsia="Times New Roman"/>
          <w:b/>
        </w:rPr>
        <w:t xml:space="preserve"> y planes </w:t>
      </w:r>
      <w:proofErr w:type="spellStart"/>
      <w:r>
        <w:rPr>
          <w:rFonts w:eastAsia="Times New Roman"/>
          <w:b/>
        </w:rPr>
        <w:t>piloto</w:t>
      </w:r>
      <w:proofErr w:type="spellEnd"/>
    </w:p>
    <w:p w14:paraId="02382B61" w14:textId="0D83E3AB" w:rsidR="003A4BEC" w:rsidRPr="00A97497" w:rsidRDefault="003A4BEC" w:rsidP="003A4BEC">
      <w:pPr>
        <w:widowControl w:val="0"/>
        <w:autoSpaceDE w:val="0"/>
        <w:autoSpaceDN w:val="0"/>
        <w:adjustRightInd w:val="0"/>
        <w:spacing w:before="60" w:after="120"/>
        <w:jc w:val="both"/>
        <w:rPr>
          <w:rFonts w:cstheme="minorHAnsi"/>
          <w:b/>
          <w:szCs w:val="20"/>
          <w:lang w:val="es-ES"/>
        </w:rPr>
      </w:pPr>
      <w:r w:rsidRPr="003A4BEC">
        <w:rPr>
          <w:rFonts w:cstheme="minorHAnsi"/>
          <w:szCs w:val="20"/>
          <w:lang w:val="es-ES"/>
        </w:rPr>
        <w:t>El</w:t>
      </w:r>
      <w:r>
        <w:rPr>
          <w:rFonts w:cstheme="minorHAnsi"/>
          <w:szCs w:val="20"/>
          <w:lang w:val="es-ES"/>
        </w:rPr>
        <w:t xml:space="preserve"> </w:t>
      </w:r>
      <w:r w:rsidRPr="003A4BEC">
        <w:rPr>
          <w:rFonts w:cstheme="minorHAnsi"/>
          <w:szCs w:val="20"/>
          <w:lang w:val="es-ES"/>
        </w:rPr>
        <w:t xml:space="preserve">pasado 26 de mayo el consejo de ministros aprobó la convocatoria de la subasta de la banda </w:t>
      </w:r>
      <w:r w:rsidRPr="003A4BEC">
        <w:rPr>
          <w:rFonts w:cstheme="minorHAnsi"/>
          <w:szCs w:val="20"/>
          <w:lang w:val="es-ES"/>
        </w:rPr>
        <w:lastRenderedPageBreak/>
        <w:t>de frecuencias 3,6-3,8 GHz. En total se van a licitar 200 MHz distribuidos en 40 bloques de cinco MHz cada uno, todos ellos de ámbito nacional. Bajo las fechas establecidas, los operadores interesados podrán presentar sus solicitudes para participar en la subasta hasta el 29 de junio de 2018. A su vez, el proceso de rondas y pujas se prevé que pueda comenzar a mediados del mes de julio y en todo caso antes del 20 de julio de 2018</w:t>
      </w:r>
      <w:r w:rsidRPr="00A97497">
        <w:rPr>
          <w:rFonts w:cstheme="minorHAnsi"/>
          <w:b/>
          <w:szCs w:val="20"/>
          <w:lang w:val="es-ES"/>
        </w:rPr>
        <w:t>.</w:t>
      </w:r>
      <w:r w:rsidR="003A19AC" w:rsidRPr="00A97497">
        <w:rPr>
          <w:rFonts w:cstheme="minorHAnsi"/>
          <w:b/>
          <w:szCs w:val="20"/>
          <w:lang w:val="es-ES"/>
        </w:rPr>
        <w:t xml:space="preserve"> La subasta, acción fundamental del Plan 5G, está alineada en calendario y requisitos con los planes marcados desde </w:t>
      </w:r>
      <w:r w:rsidR="00A97497" w:rsidRPr="00A97497">
        <w:rPr>
          <w:rFonts w:cstheme="minorHAnsi"/>
          <w:b/>
          <w:szCs w:val="20"/>
          <w:lang w:val="es-ES"/>
        </w:rPr>
        <w:t>Bruselas</w:t>
      </w:r>
      <w:r w:rsidR="003A19AC" w:rsidRPr="00A97497">
        <w:rPr>
          <w:rFonts w:cstheme="minorHAnsi"/>
          <w:b/>
          <w:szCs w:val="20"/>
          <w:lang w:val="es-ES"/>
        </w:rPr>
        <w:t xml:space="preserve"> y es crítico que España no se separe tras lo cambios de Gobierno, </w:t>
      </w:r>
      <w:r w:rsidR="00AD5A5A" w:rsidRPr="00A97497">
        <w:rPr>
          <w:rFonts w:cstheme="minorHAnsi"/>
          <w:b/>
          <w:szCs w:val="20"/>
          <w:lang w:val="es-ES"/>
        </w:rPr>
        <w:t>manteniendo</w:t>
      </w:r>
      <w:r w:rsidR="003A19AC" w:rsidRPr="00A97497">
        <w:rPr>
          <w:rFonts w:cstheme="minorHAnsi"/>
          <w:b/>
          <w:szCs w:val="20"/>
          <w:lang w:val="es-ES"/>
        </w:rPr>
        <w:t xml:space="preserve"> los plazos y condiciones previstos.</w:t>
      </w:r>
    </w:p>
    <w:p w14:paraId="55ECD410" w14:textId="77777777" w:rsidR="00BF2408" w:rsidRDefault="00BF2408" w:rsidP="00BF2408">
      <w:pPr>
        <w:rPr>
          <w:b/>
          <w:lang w:val="es-ES"/>
        </w:rPr>
      </w:pPr>
    </w:p>
    <w:p w14:paraId="1DA11739" w14:textId="4FF073AE" w:rsidR="003A4BEC" w:rsidRPr="00A97497" w:rsidRDefault="00AA34B6" w:rsidP="00BF2408">
      <w:pPr>
        <w:rPr>
          <w:b/>
          <w:lang w:val="es-ES"/>
        </w:rPr>
      </w:pPr>
      <w:r>
        <w:rPr>
          <w:lang w:val="es-ES"/>
        </w:rPr>
        <w:t>Por otro lado, el pasado mes de</w:t>
      </w:r>
      <w:r w:rsidR="003A4BEC" w:rsidRPr="00BF2408">
        <w:rPr>
          <w:lang w:val="es-ES"/>
        </w:rPr>
        <w:t xml:space="preserve"> febrero el gobierno aprobó la concesión de ayudas por valor de 20 millones de euros para impulsar el desarrollo de </w:t>
      </w:r>
      <w:r w:rsidR="003A4BEC" w:rsidRPr="00AA34B6">
        <w:rPr>
          <w:b/>
          <w:lang w:val="es-ES"/>
        </w:rPr>
        <w:t>dos proyectos piloto 5G</w:t>
      </w:r>
      <w:r w:rsidR="003A4BEC" w:rsidRPr="00BF2408">
        <w:rPr>
          <w:lang w:val="es-ES"/>
        </w:rPr>
        <w:t xml:space="preserve"> por parte del sector privado en el marco del Plan Nacional 5G. Los proyectos que se presenten a esta convocatoria deberán atender a tres objetivos: apoyar los despliegues de las primeras redes 5G, experimentar con las técnicas de gestión de red que permite la tecnología 5G y desarrollar casos de uso, con la implicación de todos los agentes, incluyendo los usuarios, que permitan acreditar las tres grandes mejoras aportadas por el 5G. </w:t>
      </w:r>
      <w:r w:rsidR="003A4BEC" w:rsidRPr="00A97497">
        <w:rPr>
          <w:b/>
          <w:lang w:val="es-ES"/>
        </w:rPr>
        <w:t>Estas ayudas, que ahora dependerán del nuevo gobierno, permitirán situar a España entre los países más avanzados en el desarrollo de esta nueva tecnología.</w:t>
      </w:r>
      <w:r w:rsidR="003A19AC" w:rsidRPr="00A97497">
        <w:rPr>
          <w:b/>
          <w:lang w:val="es-ES"/>
        </w:rPr>
        <w:t xml:space="preserve"> </w:t>
      </w:r>
      <w:r w:rsidR="00A97497">
        <w:rPr>
          <w:b/>
          <w:lang w:val="es-ES"/>
        </w:rPr>
        <w:t>Es</w:t>
      </w:r>
      <w:r w:rsidR="003A19AC" w:rsidRPr="00A97497">
        <w:rPr>
          <w:b/>
          <w:lang w:val="es-ES"/>
        </w:rPr>
        <w:t xml:space="preserve"> crucial dar continuidad a los trabajos ya iniciados.</w:t>
      </w:r>
    </w:p>
    <w:p w14:paraId="47AC4BF6" w14:textId="77777777" w:rsidR="003A4BEC" w:rsidRPr="00BF2408" w:rsidRDefault="003A4BEC" w:rsidP="00BF2408">
      <w:pPr>
        <w:rPr>
          <w:lang w:val="es-ES"/>
        </w:rPr>
      </w:pPr>
    </w:p>
    <w:p w14:paraId="4C662583" w14:textId="6DE22192" w:rsidR="00CF097C" w:rsidRPr="00BF2408" w:rsidRDefault="000179E8" w:rsidP="00BF2408">
      <w:pPr>
        <w:pStyle w:val="Prrafodelista"/>
        <w:numPr>
          <w:ilvl w:val="0"/>
          <w:numId w:val="6"/>
        </w:numPr>
        <w:rPr>
          <w:b/>
          <w:lang w:val="es-ES"/>
        </w:rPr>
      </w:pPr>
      <w:r w:rsidRPr="00BF2408">
        <w:rPr>
          <w:b/>
          <w:lang w:val="es-ES"/>
        </w:rPr>
        <w:t>Regulación de servicios digitales</w:t>
      </w:r>
      <w:r w:rsidR="00A97497">
        <w:rPr>
          <w:b/>
          <w:lang w:val="es-ES"/>
        </w:rPr>
        <w:t>: mismos servicios mismas reglas</w:t>
      </w:r>
    </w:p>
    <w:p w14:paraId="615739AD" w14:textId="53ADB51C" w:rsidR="00BF2408" w:rsidRPr="001F6EB5" w:rsidRDefault="003A4BEC" w:rsidP="00BF2408">
      <w:pPr>
        <w:rPr>
          <w:lang w:val="es-ES"/>
        </w:rPr>
      </w:pPr>
      <w:r w:rsidRPr="00BF2408">
        <w:rPr>
          <w:lang w:val="es-ES"/>
        </w:rPr>
        <w:t>El gobierno anterior anunció un impuesto para grav</w:t>
      </w:r>
      <w:r w:rsidR="003A19AC">
        <w:rPr>
          <w:lang w:val="es-ES"/>
        </w:rPr>
        <w:t>a</w:t>
      </w:r>
      <w:r w:rsidRPr="00BF2408">
        <w:rPr>
          <w:lang w:val="es-ES"/>
        </w:rPr>
        <w:t xml:space="preserve">r </w:t>
      </w:r>
      <w:r w:rsidR="00AD5A5A">
        <w:rPr>
          <w:lang w:val="es-ES"/>
        </w:rPr>
        <w:t>a las empresas tecnológicas</w:t>
      </w:r>
      <w:r w:rsidRPr="00BF2408">
        <w:rPr>
          <w:lang w:val="es-ES"/>
        </w:rPr>
        <w:t xml:space="preserve"> </w:t>
      </w:r>
      <w:r w:rsidR="003A19AC" w:rsidRPr="00BF2408">
        <w:rPr>
          <w:lang w:val="es-ES"/>
        </w:rPr>
        <w:t>después</w:t>
      </w:r>
      <w:r w:rsidRPr="00BF2408">
        <w:rPr>
          <w:lang w:val="es-ES"/>
        </w:rPr>
        <w:t xml:space="preserve"> de que la UE planteara un impuesto del 3 % sobre la facturación por ciertos servicios digitales de las empresas que facturen más de 750 millones de euros en todo el mundo y más de 50 millones en la UE. </w:t>
      </w:r>
      <w:r w:rsidR="00AD5A5A">
        <w:rPr>
          <w:lang w:val="es-ES"/>
        </w:rPr>
        <w:t>Habrá</w:t>
      </w:r>
      <w:r w:rsidRPr="00BF2408">
        <w:rPr>
          <w:lang w:val="es-ES"/>
        </w:rPr>
        <w:t xml:space="preserve"> que ver si el gobierno de Sánchez mantiene o no esta intención, y en cualquier caso </w:t>
      </w:r>
      <w:r w:rsidRPr="00A97497">
        <w:rPr>
          <w:b/>
          <w:lang w:val="es-ES"/>
        </w:rPr>
        <w:t>cómo pretende abordar la propuesta de la UE</w:t>
      </w:r>
      <w:r w:rsidR="003A19AC" w:rsidRPr="00A97497">
        <w:rPr>
          <w:b/>
          <w:lang w:val="es-ES"/>
        </w:rPr>
        <w:t>, precedente del que España no debe</w:t>
      </w:r>
      <w:r w:rsidR="00A97497" w:rsidRPr="00A97497">
        <w:rPr>
          <w:b/>
          <w:lang w:val="es-ES"/>
        </w:rPr>
        <w:t>ría separarse a la hora de plantear una fiscalidad justa que no grave a las empresas que ya están pagando impuestos en España.</w:t>
      </w:r>
    </w:p>
    <w:p w14:paraId="14CB4177" w14:textId="77777777" w:rsidR="003A4BEC" w:rsidRPr="00BF2408" w:rsidRDefault="003A4BEC" w:rsidP="00BF2408">
      <w:pPr>
        <w:rPr>
          <w:b/>
          <w:lang w:val="es-ES"/>
        </w:rPr>
      </w:pPr>
    </w:p>
    <w:p w14:paraId="14F90A85" w14:textId="6F4927FD" w:rsidR="00CF097C" w:rsidRDefault="00BF2408" w:rsidP="00BF2408">
      <w:pPr>
        <w:pStyle w:val="Prrafodelista"/>
        <w:numPr>
          <w:ilvl w:val="0"/>
          <w:numId w:val="6"/>
        </w:numPr>
        <w:rPr>
          <w:b/>
          <w:lang w:val="es-ES"/>
        </w:rPr>
      </w:pPr>
      <w:r>
        <w:rPr>
          <w:b/>
          <w:lang w:val="es-ES"/>
        </w:rPr>
        <w:t>Adaptación de la LOPD al Reglamento de protección de datos (GDPR) de la UE</w:t>
      </w:r>
    </w:p>
    <w:p w14:paraId="7B6F8469" w14:textId="0E2A4509" w:rsidR="00EC593A" w:rsidRPr="006D5979" w:rsidRDefault="00EC593A" w:rsidP="006D5979">
      <w:pPr>
        <w:jc w:val="both"/>
        <w:rPr>
          <w:lang w:val="es-ES"/>
        </w:rPr>
      </w:pPr>
      <w:r w:rsidRPr="006D5979">
        <w:rPr>
          <w:lang w:val="es-ES"/>
        </w:rPr>
        <w:t>El reglamento</w:t>
      </w:r>
      <w:r>
        <w:rPr>
          <w:lang w:val="es-ES"/>
        </w:rPr>
        <w:t xml:space="preserve"> europeo de protección de datos, de obligado cumplimiento desde el 25 de mayo</w:t>
      </w:r>
      <w:r w:rsidRPr="006D5979">
        <w:rPr>
          <w:lang w:val="es-ES"/>
        </w:rPr>
        <w:t xml:space="preserve">, </w:t>
      </w:r>
      <w:r w:rsidRPr="00EC593A">
        <w:rPr>
          <w:lang w:val="es-ES"/>
        </w:rPr>
        <w:t>supone un reto para la prestación de los servicios digitales tanto privados como públicos</w:t>
      </w:r>
      <w:r>
        <w:rPr>
          <w:lang w:val="es-ES"/>
        </w:rPr>
        <w:t>.</w:t>
      </w:r>
      <w:r w:rsidRPr="00EC593A">
        <w:rPr>
          <w:lang w:val="es-ES"/>
        </w:rPr>
        <w:t xml:space="preserve"> España es uno de los países más adelantados en la adaptación de la normativa nacional </w:t>
      </w:r>
      <w:r>
        <w:rPr>
          <w:lang w:val="es-ES"/>
        </w:rPr>
        <w:t xml:space="preserve">a este reglamento, </w:t>
      </w:r>
      <w:r w:rsidRPr="00EC593A">
        <w:rPr>
          <w:lang w:val="es-ES"/>
        </w:rPr>
        <w:t xml:space="preserve">con la tramitación del anteproyecto de ley que modificará la Ley Orgánica de Protección de Datos (LOPD), que se encuentra ya en la fase de debate parlamentario tras la asombrosa cantidad de enmiendas presentadas y que están siendo discutidas entre los Grupos políticos. </w:t>
      </w:r>
    </w:p>
    <w:p w14:paraId="6D3A2447" w14:textId="44EB3390" w:rsidR="00BF2408" w:rsidRPr="00A97497" w:rsidRDefault="005C02B5" w:rsidP="00BF2408">
      <w:pPr>
        <w:rPr>
          <w:b/>
          <w:lang w:val="es-ES"/>
        </w:rPr>
      </w:pPr>
      <w:r w:rsidRPr="00A97497">
        <w:rPr>
          <w:b/>
          <w:lang w:val="es-ES"/>
        </w:rPr>
        <w:t>Es necesario que la nueva ley española se adapte lo máximo posible al reglamento europeo, pero sin establecer claras diferencias o imponer nuevas obligaciones y cargas que dejen a las empresas españolas en desventaja competitiva con respecto al resto de países europeos.</w:t>
      </w:r>
    </w:p>
    <w:p w14:paraId="7FA8A9CB" w14:textId="0486C231" w:rsidR="00BF2408" w:rsidRDefault="00BF2408" w:rsidP="00BF2408">
      <w:pPr>
        <w:rPr>
          <w:b/>
          <w:lang w:val="es-ES"/>
        </w:rPr>
      </w:pPr>
    </w:p>
    <w:p w14:paraId="341545F3" w14:textId="24787F6E" w:rsidR="00BF2408" w:rsidRPr="00BF2408" w:rsidRDefault="00E414F9" w:rsidP="00BF2408">
      <w:pPr>
        <w:pStyle w:val="Prrafodelista"/>
        <w:numPr>
          <w:ilvl w:val="0"/>
          <w:numId w:val="6"/>
        </w:numPr>
        <w:rPr>
          <w:b/>
          <w:lang w:val="es-ES"/>
        </w:rPr>
      </w:pPr>
      <w:r>
        <w:rPr>
          <w:b/>
          <w:lang w:val="es-ES"/>
        </w:rPr>
        <w:t>Educación, m</w:t>
      </w:r>
      <w:r w:rsidR="00BF2408" w:rsidRPr="00BF2408">
        <w:rPr>
          <w:b/>
          <w:lang w:val="es-ES"/>
        </w:rPr>
        <w:t>ercado laboral y empleo de futuro</w:t>
      </w:r>
    </w:p>
    <w:p w14:paraId="3681D6B9" w14:textId="3DCADFBC" w:rsidR="006D5979" w:rsidRDefault="005C02B5" w:rsidP="006D5979">
      <w:pPr>
        <w:rPr>
          <w:lang w:val="es-ES"/>
        </w:rPr>
      </w:pPr>
      <w:r w:rsidRPr="006D5979">
        <w:rPr>
          <w:lang w:val="es-ES"/>
        </w:rPr>
        <w:t>La transformación digital y la aceleración de nuevas tecnologías está dejando espacios de formación que la universidad no llega a cubrir con la suficiente rapidez.</w:t>
      </w:r>
      <w:r>
        <w:rPr>
          <w:lang w:val="es-ES"/>
        </w:rPr>
        <w:t xml:space="preserve"> </w:t>
      </w:r>
      <w:r w:rsidRPr="00AC09F9">
        <w:rPr>
          <w:lang w:val="es-ES"/>
        </w:rPr>
        <w:t xml:space="preserve">Las empresas </w:t>
      </w:r>
      <w:r w:rsidRPr="00AC09F9">
        <w:rPr>
          <w:lang w:val="es-ES"/>
        </w:rPr>
        <w:lastRenderedPageBreak/>
        <w:t>tecnológicas no encuentran los perfiles adecuados para cubrir sus ofertas de empleo</w:t>
      </w:r>
      <w:r w:rsidR="00A140DF">
        <w:rPr>
          <w:lang w:val="es-ES"/>
        </w:rPr>
        <w:t>.</w:t>
      </w:r>
      <w:r w:rsidR="006D5979" w:rsidRPr="006D5979">
        <w:rPr>
          <w:lang w:val="es-ES"/>
        </w:rPr>
        <w:t xml:space="preserve"> Existe ya una brecha entre la oferta y la demanda de profesionales especializados en tecnologías de explotación y análisis de datos, ciberseguridad, IA, etc.</w:t>
      </w:r>
    </w:p>
    <w:p w14:paraId="1F35C2B8" w14:textId="4A49F3C4" w:rsidR="003A4BEC" w:rsidRPr="00A97497" w:rsidRDefault="006D5979" w:rsidP="00BF2408">
      <w:pPr>
        <w:rPr>
          <w:b/>
          <w:lang w:val="es-ES"/>
        </w:rPr>
      </w:pPr>
      <w:r w:rsidRPr="00A97497">
        <w:rPr>
          <w:b/>
          <w:lang w:val="es-ES"/>
        </w:rPr>
        <w:t xml:space="preserve">El nuevo gobierno deberá gestionar esta etapa de transición </w:t>
      </w:r>
      <w:r w:rsidR="001F6EB5" w:rsidRPr="00A97497">
        <w:rPr>
          <w:b/>
          <w:lang w:val="es-ES"/>
        </w:rPr>
        <w:t xml:space="preserve">tecnológica </w:t>
      </w:r>
      <w:r w:rsidRPr="00A97497">
        <w:rPr>
          <w:b/>
          <w:lang w:val="es-ES"/>
        </w:rPr>
        <w:t xml:space="preserve">para no dejar a nadie atrás y abordar iniciativas de formación </w:t>
      </w:r>
      <w:r w:rsidR="001F6EB5" w:rsidRPr="00A97497">
        <w:rPr>
          <w:b/>
          <w:lang w:val="es-ES"/>
        </w:rPr>
        <w:t>y</w:t>
      </w:r>
      <w:r w:rsidRPr="00A97497">
        <w:rPr>
          <w:b/>
          <w:lang w:val="es-ES"/>
        </w:rPr>
        <w:t xml:space="preserve"> reconversión de aquellos trabajadores cuyos puestos puedan ser reemplazados por tecnologías emergentes</w:t>
      </w:r>
      <w:r w:rsidR="001F6EB5" w:rsidRPr="00A97497">
        <w:rPr>
          <w:b/>
          <w:lang w:val="es-ES"/>
        </w:rPr>
        <w:t>, además de abordar las competencias digitales necesarias en el ámbito global de la educación.</w:t>
      </w:r>
    </w:p>
    <w:p w14:paraId="228A3FB6" w14:textId="77777777" w:rsidR="006D5979" w:rsidRDefault="006D5979" w:rsidP="00BF2408">
      <w:pPr>
        <w:rPr>
          <w:lang w:val="es-ES"/>
        </w:rPr>
      </w:pPr>
    </w:p>
    <w:p w14:paraId="24FA5E01" w14:textId="77777777" w:rsidR="006D5979" w:rsidRPr="00750870" w:rsidRDefault="006D5979" w:rsidP="00750870">
      <w:pPr>
        <w:pStyle w:val="Prrafodelista"/>
        <w:numPr>
          <w:ilvl w:val="0"/>
          <w:numId w:val="6"/>
        </w:numPr>
        <w:rPr>
          <w:b/>
          <w:lang w:val="es-ES"/>
        </w:rPr>
      </w:pPr>
      <w:r w:rsidRPr="00750870">
        <w:rPr>
          <w:b/>
          <w:lang w:val="es-ES"/>
        </w:rPr>
        <w:t>Industria 4.0</w:t>
      </w:r>
    </w:p>
    <w:p w14:paraId="2A22886D" w14:textId="4BC8913D" w:rsidR="00130A92" w:rsidRPr="00A97497" w:rsidRDefault="00750870" w:rsidP="00BF2408">
      <w:pPr>
        <w:rPr>
          <w:b/>
          <w:lang w:val="es-ES"/>
        </w:rPr>
      </w:pPr>
      <w:r w:rsidRPr="00750870">
        <w:rPr>
          <w:lang w:val="es-ES"/>
        </w:rPr>
        <w:t xml:space="preserve">En un momento en que la digitalización está llegando a todos los sectores productivos y de la sociedad, la industria </w:t>
      </w:r>
      <w:r>
        <w:rPr>
          <w:lang w:val="es-ES"/>
        </w:rPr>
        <w:t xml:space="preserve">necesita desarrollar su máximo potencial </w:t>
      </w:r>
      <w:r w:rsidRPr="00750870">
        <w:rPr>
          <w:lang w:val="es-ES"/>
        </w:rPr>
        <w:t xml:space="preserve">gracias a lo que el Ministerio de Economía e Industria denomina los “habilitadores digitales” en su estrategia de Industria Conectada 4.0. </w:t>
      </w:r>
      <w:r w:rsidR="006D5979" w:rsidRPr="00A97497">
        <w:rPr>
          <w:lang w:val="es-ES"/>
        </w:rPr>
        <w:t xml:space="preserve">El anterior ministerio de </w:t>
      </w:r>
      <w:r w:rsidR="00AA34B6" w:rsidRPr="00A97497">
        <w:rPr>
          <w:lang w:val="es-ES"/>
        </w:rPr>
        <w:t>Economía</w:t>
      </w:r>
      <w:r w:rsidR="006D5979" w:rsidRPr="00A97497">
        <w:rPr>
          <w:lang w:val="es-ES"/>
        </w:rPr>
        <w:t xml:space="preserve"> </w:t>
      </w:r>
      <w:r w:rsidRPr="00A97497">
        <w:rPr>
          <w:lang w:val="es-ES"/>
        </w:rPr>
        <w:t xml:space="preserve">puso en marcha un </w:t>
      </w:r>
      <w:r w:rsidR="008176CB" w:rsidRPr="00A97497">
        <w:rPr>
          <w:lang w:val="es-ES"/>
        </w:rPr>
        <w:t xml:space="preserve">Plan de ayudas </w:t>
      </w:r>
      <w:r w:rsidRPr="00A97497">
        <w:rPr>
          <w:lang w:val="es-ES"/>
        </w:rPr>
        <w:t>para impulsar tecnologías habilitadoras de cara a fomentar la transición digital de la</w:t>
      </w:r>
      <w:r w:rsidR="008176CB" w:rsidRPr="00A97497">
        <w:rPr>
          <w:lang w:val="es-ES"/>
        </w:rPr>
        <w:t xml:space="preserve"> industria 4.0</w:t>
      </w:r>
      <w:r w:rsidRPr="00A97497">
        <w:rPr>
          <w:lang w:val="es-ES"/>
        </w:rPr>
        <w:t xml:space="preserve">. </w:t>
      </w:r>
      <w:r w:rsidR="002B33C8" w:rsidRPr="00A97497">
        <w:rPr>
          <w:lang w:val="es-ES"/>
        </w:rPr>
        <w:t>El Grupo de Trabajo sobre habilitadores digitales</w:t>
      </w:r>
      <w:r w:rsidR="00A140DF">
        <w:rPr>
          <w:lang w:val="es-ES"/>
        </w:rPr>
        <w:t xml:space="preserve"> de </w:t>
      </w:r>
      <w:r w:rsidR="00A140DF" w:rsidRPr="00A97497">
        <w:rPr>
          <w:lang w:val="es-ES"/>
        </w:rPr>
        <w:t>la Secretaria General de Industria y Pyme</w:t>
      </w:r>
      <w:r w:rsidR="00A140DF">
        <w:rPr>
          <w:lang w:val="es-ES"/>
        </w:rPr>
        <w:t>,</w:t>
      </w:r>
      <w:r w:rsidR="002B33C8" w:rsidRPr="00A97497">
        <w:rPr>
          <w:lang w:val="es-ES"/>
        </w:rPr>
        <w:t xml:space="preserve"> present</w:t>
      </w:r>
      <w:r w:rsidR="00A97497">
        <w:rPr>
          <w:lang w:val="es-ES"/>
        </w:rPr>
        <w:t>aba</w:t>
      </w:r>
      <w:r w:rsidR="002B33C8" w:rsidRPr="00A97497">
        <w:rPr>
          <w:lang w:val="es-ES"/>
        </w:rPr>
        <w:t xml:space="preserve"> recientemente su plan de trabajo para 2018.</w:t>
      </w:r>
      <w:r w:rsidR="001F6EB5" w:rsidRPr="00A97497">
        <w:rPr>
          <w:lang w:val="es-ES"/>
        </w:rPr>
        <w:t xml:space="preserve"> </w:t>
      </w:r>
      <w:r w:rsidR="002B33C8" w:rsidRPr="00A97497">
        <w:rPr>
          <w:b/>
          <w:lang w:val="es-ES"/>
        </w:rPr>
        <w:t xml:space="preserve">Es necesario que este Gobierno continúe </w:t>
      </w:r>
      <w:r w:rsidR="00A97497" w:rsidRPr="00A97497">
        <w:rPr>
          <w:b/>
          <w:lang w:val="es-ES"/>
        </w:rPr>
        <w:t>avanzando en el</w:t>
      </w:r>
      <w:r w:rsidR="002B33C8" w:rsidRPr="00A97497">
        <w:rPr>
          <w:b/>
          <w:lang w:val="es-ES"/>
        </w:rPr>
        <w:t xml:space="preserve"> esfuerzo por apoyar la incorporación de conocimientos, tecnologías e innovaciones destinadas a la digitalización de los procesos y a la creación de productos y servicios tecnológicamente avanzados en las empresas industriales.</w:t>
      </w:r>
    </w:p>
    <w:p w14:paraId="0CF29EC2" w14:textId="331E1DCE" w:rsidR="001E10B4" w:rsidRPr="00A97497" w:rsidRDefault="001E10B4" w:rsidP="003A4BEC">
      <w:pPr>
        <w:widowControl w:val="0"/>
        <w:autoSpaceDE w:val="0"/>
        <w:autoSpaceDN w:val="0"/>
        <w:adjustRightInd w:val="0"/>
        <w:spacing w:before="60" w:after="120"/>
        <w:jc w:val="both"/>
        <w:rPr>
          <w:rFonts w:cstheme="minorHAnsi"/>
          <w:sz w:val="22"/>
          <w:szCs w:val="20"/>
          <w:lang w:val="es-ES"/>
        </w:rPr>
      </w:pPr>
    </w:p>
    <w:p w14:paraId="256A2727" w14:textId="2F9AC63F" w:rsidR="008176CB" w:rsidRPr="00A97497" w:rsidRDefault="008176CB" w:rsidP="003A4BEC">
      <w:pPr>
        <w:widowControl w:val="0"/>
        <w:autoSpaceDE w:val="0"/>
        <w:autoSpaceDN w:val="0"/>
        <w:adjustRightInd w:val="0"/>
        <w:spacing w:before="60" w:after="120"/>
        <w:jc w:val="both"/>
        <w:rPr>
          <w:rFonts w:cstheme="minorHAnsi"/>
          <w:sz w:val="22"/>
          <w:szCs w:val="20"/>
          <w:lang w:val="es-ES"/>
        </w:rPr>
      </w:pPr>
    </w:p>
    <w:p w14:paraId="5FB43C78" w14:textId="2080C2C7" w:rsidR="001F6EB5" w:rsidRPr="00A97497" w:rsidRDefault="001F6EB5" w:rsidP="003A4BEC">
      <w:pPr>
        <w:widowControl w:val="0"/>
        <w:autoSpaceDE w:val="0"/>
        <w:autoSpaceDN w:val="0"/>
        <w:adjustRightInd w:val="0"/>
        <w:spacing w:before="60" w:after="120"/>
        <w:jc w:val="both"/>
        <w:rPr>
          <w:rFonts w:cstheme="minorHAnsi"/>
          <w:sz w:val="22"/>
          <w:szCs w:val="20"/>
          <w:lang w:val="es-ES"/>
        </w:rPr>
      </w:pPr>
    </w:p>
    <w:p w14:paraId="06BD1773" w14:textId="19F96633" w:rsidR="001F6EB5" w:rsidRPr="00A97497" w:rsidRDefault="001F6EB5" w:rsidP="003A4BEC">
      <w:pPr>
        <w:widowControl w:val="0"/>
        <w:autoSpaceDE w:val="0"/>
        <w:autoSpaceDN w:val="0"/>
        <w:adjustRightInd w:val="0"/>
        <w:spacing w:before="60" w:after="120"/>
        <w:jc w:val="both"/>
        <w:rPr>
          <w:rFonts w:cstheme="minorHAnsi"/>
          <w:sz w:val="22"/>
          <w:szCs w:val="20"/>
          <w:lang w:val="es-ES"/>
        </w:rPr>
      </w:pPr>
    </w:p>
    <w:p w14:paraId="42C4A504" w14:textId="77777777" w:rsidR="00AA34B6" w:rsidRDefault="00AA34B6" w:rsidP="003A4BEC">
      <w:pPr>
        <w:widowControl w:val="0"/>
        <w:autoSpaceDE w:val="0"/>
        <w:autoSpaceDN w:val="0"/>
        <w:adjustRightInd w:val="0"/>
        <w:spacing w:before="60" w:after="120"/>
        <w:jc w:val="both"/>
        <w:rPr>
          <w:rFonts w:cstheme="minorHAnsi"/>
          <w:sz w:val="22"/>
          <w:szCs w:val="20"/>
          <w:lang w:val="es-ES"/>
        </w:rPr>
      </w:pPr>
    </w:p>
    <w:p w14:paraId="6FA5708A" w14:textId="77777777" w:rsidR="001F6EB5" w:rsidRDefault="001F6EB5" w:rsidP="003A4BEC">
      <w:pPr>
        <w:widowControl w:val="0"/>
        <w:autoSpaceDE w:val="0"/>
        <w:autoSpaceDN w:val="0"/>
        <w:adjustRightInd w:val="0"/>
        <w:spacing w:before="60" w:after="120"/>
        <w:jc w:val="both"/>
        <w:rPr>
          <w:rFonts w:cstheme="minorHAnsi"/>
          <w:sz w:val="22"/>
          <w:szCs w:val="20"/>
          <w:lang w:val="es-ES"/>
        </w:rPr>
      </w:pPr>
      <w:bookmarkStart w:id="1" w:name="_Hlk516069500"/>
    </w:p>
    <w:p w14:paraId="061A53E4" w14:textId="77777777" w:rsidR="001F6EB5" w:rsidRPr="001F6EB5" w:rsidRDefault="001F6EB5" w:rsidP="001F6EB5">
      <w:pPr>
        <w:widowControl w:val="0"/>
        <w:pBdr>
          <w:top w:val="single" w:sz="4" w:space="1" w:color="auto"/>
        </w:pBdr>
        <w:tabs>
          <w:tab w:val="left" w:pos="5152"/>
        </w:tabs>
        <w:autoSpaceDE w:val="0"/>
        <w:autoSpaceDN w:val="0"/>
        <w:adjustRightInd w:val="0"/>
        <w:spacing w:line="276" w:lineRule="auto"/>
        <w:jc w:val="both"/>
        <w:rPr>
          <w:rFonts w:ascii="Arial" w:hAnsi="Arial" w:cs="Arial"/>
          <w:i/>
          <w:sz w:val="18"/>
          <w:szCs w:val="20"/>
        </w:rPr>
      </w:pPr>
      <w:proofErr w:type="spellStart"/>
      <w:r w:rsidRPr="001F6EB5">
        <w:rPr>
          <w:rFonts w:ascii="Arial" w:hAnsi="Arial" w:cs="Arial"/>
          <w:i/>
          <w:sz w:val="18"/>
          <w:szCs w:val="20"/>
        </w:rPr>
        <w:t>DigitalES</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Asociación</w:t>
      </w:r>
      <w:proofErr w:type="spellEnd"/>
      <w:r w:rsidRPr="001F6EB5">
        <w:rPr>
          <w:rFonts w:ascii="Arial" w:hAnsi="Arial" w:cs="Arial"/>
          <w:i/>
          <w:sz w:val="18"/>
          <w:szCs w:val="20"/>
        </w:rPr>
        <w:t xml:space="preserve"> Española para la </w:t>
      </w:r>
      <w:proofErr w:type="spellStart"/>
      <w:r w:rsidRPr="001F6EB5">
        <w:rPr>
          <w:rFonts w:ascii="Arial" w:hAnsi="Arial" w:cs="Arial"/>
          <w:i/>
          <w:sz w:val="18"/>
          <w:szCs w:val="20"/>
        </w:rPr>
        <w:t>Digitalización</w:t>
      </w:r>
      <w:proofErr w:type="spellEnd"/>
      <w:r w:rsidRPr="001F6EB5">
        <w:rPr>
          <w:rFonts w:ascii="Arial" w:hAnsi="Arial" w:cs="Arial"/>
          <w:i/>
          <w:sz w:val="18"/>
          <w:szCs w:val="20"/>
        </w:rPr>
        <w:t xml:space="preserve">, integra las </w:t>
      </w:r>
      <w:proofErr w:type="spellStart"/>
      <w:r w:rsidRPr="001F6EB5">
        <w:rPr>
          <w:rFonts w:ascii="Arial" w:hAnsi="Arial" w:cs="Arial"/>
          <w:i/>
          <w:sz w:val="18"/>
          <w:szCs w:val="20"/>
        </w:rPr>
        <w:t>principales</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empresas</w:t>
      </w:r>
      <w:proofErr w:type="spellEnd"/>
      <w:r w:rsidRPr="001F6EB5">
        <w:rPr>
          <w:rFonts w:ascii="Arial" w:hAnsi="Arial" w:cs="Arial"/>
          <w:i/>
          <w:sz w:val="18"/>
          <w:szCs w:val="20"/>
        </w:rPr>
        <w:t xml:space="preserve"> del sector de la </w:t>
      </w:r>
      <w:proofErr w:type="spellStart"/>
      <w:r w:rsidRPr="001F6EB5">
        <w:rPr>
          <w:rFonts w:ascii="Arial" w:hAnsi="Arial" w:cs="Arial"/>
          <w:i/>
          <w:sz w:val="18"/>
          <w:szCs w:val="20"/>
        </w:rPr>
        <w:t>tecnología</w:t>
      </w:r>
      <w:proofErr w:type="spellEnd"/>
      <w:r w:rsidRPr="001F6EB5">
        <w:rPr>
          <w:rFonts w:ascii="Arial" w:hAnsi="Arial" w:cs="Arial"/>
          <w:i/>
          <w:sz w:val="18"/>
          <w:szCs w:val="20"/>
        </w:rPr>
        <w:t xml:space="preserve"> e </w:t>
      </w:r>
      <w:proofErr w:type="spellStart"/>
      <w:r w:rsidRPr="001F6EB5">
        <w:rPr>
          <w:rFonts w:ascii="Arial" w:hAnsi="Arial" w:cs="Arial"/>
          <w:i/>
          <w:sz w:val="18"/>
          <w:szCs w:val="20"/>
        </w:rPr>
        <w:t>innovación</w:t>
      </w:r>
      <w:proofErr w:type="spellEnd"/>
      <w:r w:rsidRPr="001F6EB5">
        <w:rPr>
          <w:rFonts w:ascii="Arial" w:hAnsi="Arial" w:cs="Arial"/>
          <w:i/>
          <w:sz w:val="18"/>
          <w:szCs w:val="20"/>
        </w:rPr>
        <w:t xml:space="preserve"> digital </w:t>
      </w:r>
      <w:proofErr w:type="spellStart"/>
      <w:r w:rsidRPr="001F6EB5">
        <w:rPr>
          <w:rFonts w:ascii="Arial" w:hAnsi="Arial" w:cs="Arial"/>
          <w:i/>
          <w:sz w:val="18"/>
          <w:szCs w:val="20"/>
        </w:rPr>
        <w:t>en</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España</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En</w:t>
      </w:r>
      <w:proofErr w:type="spellEnd"/>
      <w:r w:rsidRPr="001F6EB5">
        <w:rPr>
          <w:rFonts w:ascii="Arial" w:hAnsi="Arial" w:cs="Arial"/>
          <w:i/>
          <w:sz w:val="18"/>
          <w:szCs w:val="20"/>
        </w:rPr>
        <w:t xml:space="preserve"> conjunto, </w:t>
      </w:r>
      <w:proofErr w:type="spellStart"/>
      <w:r w:rsidRPr="001F6EB5">
        <w:rPr>
          <w:rFonts w:ascii="Arial" w:hAnsi="Arial" w:cs="Arial"/>
          <w:i/>
          <w:sz w:val="18"/>
          <w:szCs w:val="20"/>
        </w:rPr>
        <w:t>estas</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compañías</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emplean</w:t>
      </w:r>
      <w:proofErr w:type="spellEnd"/>
      <w:r w:rsidRPr="001F6EB5">
        <w:rPr>
          <w:rFonts w:ascii="Arial" w:hAnsi="Arial" w:cs="Arial"/>
          <w:i/>
          <w:sz w:val="18"/>
          <w:szCs w:val="20"/>
        </w:rPr>
        <w:t xml:space="preserve"> a </w:t>
      </w:r>
      <w:proofErr w:type="spellStart"/>
      <w:r w:rsidRPr="001F6EB5">
        <w:rPr>
          <w:rFonts w:ascii="Arial" w:hAnsi="Arial" w:cs="Arial"/>
          <w:i/>
          <w:sz w:val="18"/>
          <w:szCs w:val="20"/>
        </w:rPr>
        <w:t>más</w:t>
      </w:r>
      <w:proofErr w:type="spellEnd"/>
      <w:r w:rsidRPr="001F6EB5">
        <w:rPr>
          <w:rFonts w:ascii="Arial" w:hAnsi="Arial" w:cs="Arial"/>
          <w:i/>
          <w:sz w:val="18"/>
          <w:szCs w:val="20"/>
        </w:rPr>
        <w:t xml:space="preserve"> de 105.000 personas y </w:t>
      </w:r>
      <w:proofErr w:type="spellStart"/>
      <w:r w:rsidRPr="001F6EB5">
        <w:rPr>
          <w:rFonts w:ascii="Arial" w:hAnsi="Arial" w:cs="Arial"/>
          <w:i/>
          <w:sz w:val="18"/>
          <w:szCs w:val="20"/>
        </w:rPr>
        <w:t>facturan</w:t>
      </w:r>
      <w:proofErr w:type="spellEnd"/>
      <w:r w:rsidRPr="001F6EB5">
        <w:rPr>
          <w:rFonts w:ascii="Arial" w:hAnsi="Arial" w:cs="Arial"/>
          <w:i/>
          <w:sz w:val="18"/>
          <w:szCs w:val="20"/>
        </w:rPr>
        <w:t xml:space="preserve"> el </w:t>
      </w:r>
      <w:proofErr w:type="spellStart"/>
      <w:r w:rsidRPr="001F6EB5">
        <w:rPr>
          <w:rFonts w:ascii="Arial" w:hAnsi="Arial" w:cs="Arial"/>
          <w:i/>
          <w:sz w:val="18"/>
          <w:szCs w:val="20"/>
        </w:rPr>
        <w:t>equivalente</w:t>
      </w:r>
      <w:proofErr w:type="spellEnd"/>
      <w:r w:rsidRPr="001F6EB5">
        <w:rPr>
          <w:rFonts w:ascii="Arial" w:hAnsi="Arial" w:cs="Arial"/>
          <w:i/>
          <w:sz w:val="18"/>
          <w:szCs w:val="20"/>
        </w:rPr>
        <w:t xml:space="preserve"> al 4% del PIB </w:t>
      </w:r>
      <w:proofErr w:type="spellStart"/>
      <w:r w:rsidRPr="001F6EB5">
        <w:rPr>
          <w:rFonts w:ascii="Arial" w:hAnsi="Arial" w:cs="Arial"/>
          <w:i/>
          <w:sz w:val="18"/>
          <w:szCs w:val="20"/>
        </w:rPr>
        <w:t>nacional</w:t>
      </w:r>
      <w:proofErr w:type="spellEnd"/>
      <w:r w:rsidRPr="001F6EB5">
        <w:rPr>
          <w:rFonts w:ascii="Arial" w:hAnsi="Arial" w:cs="Arial"/>
          <w:i/>
          <w:sz w:val="18"/>
          <w:szCs w:val="20"/>
        </w:rPr>
        <w:t xml:space="preserve">. El </w:t>
      </w:r>
      <w:proofErr w:type="spellStart"/>
      <w:r w:rsidRPr="001F6EB5">
        <w:rPr>
          <w:rFonts w:ascii="Arial" w:hAnsi="Arial" w:cs="Arial"/>
          <w:i/>
          <w:sz w:val="18"/>
          <w:szCs w:val="20"/>
        </w:rPr>
        <w:t>objetivo</w:t>
      </w:r>
      <w:proofErr w:type="spellEnd"/>
      <w:r w:rsidRPr="001F6EB5">
        <w:rPr>
          <w:rFonts w:ascii="Arial" w:hAnsi="Arial" w:cs="Arial"/>
          <w:i/>
          <w:sz w:val="18"/>
          <w:szCs w:val="20"/>
        </w:rPr>
        <w:t xml:space="preserve"> de DigitalEs es </w:t>
      </w:r>
      <w:proofErr w:type="spellStart"/>
      <w:r w:rsidRPr="001F6EB5">
        <w:rPr>
          <w:rFonts w:ascii="Arial" w:hAnsi="Arial" w:cs="Arial"/>
          <w:i/>
          <w:sz w:val="18"/>
          <w:szCs w:val="20"/>
        </w:rPr>
        <w:t>impulsar</w:t>
      </w:r>
      <w:proofErr w:type="spellEnd"/>
      <w:r w:rsidRPr="001F6EB5">
        <w:rPr>
          <w:rFonts w:ascii="Arial" w:hAnsi="Arial" w:cs="Arial"/>
          <w:i/>
          <w:sz w:val="18"/>
          <w:szCs w:val="20"/>
        </w:rPr>
        <w:t xml:space="preserve"> la </w:t>
      </w:r>
      <w:proofErr w:type="spellStart"/>
      <w:r w:rsidRPr="001F6EB5">
        <w:rPr>
          <w:rFonts w:ascii="Arial" w:hAnsi="Arial" w:cs="Arial"/>
          <w:i/>
          <w:sz w:val="18"/>
          <w:szCs w:val="20"/>
        </w:rPr>
        <w:t>transformación</w:t>
      </w:r>
      <w:proofErr w:type="spellEnd"/>
      <w:r w:rsidRPr="001F6EB5">
        <w:rPr>
          <w:rFonts w:ascii="Arial" w:hAnsi="Arial" w:cs="Arial"/>
          <w:i/>
          <w:sz w:val="18"/>
          <w:szCs w:val="20"/>
        </w:rPr>
        <w:t xml:space="preserve"> digital global y real de </w:t>
      </w:r>
      <w:proofErr w:type="spellStart"/>
      <w:r w:rsidRPr="001F6EB5">
        <w:rPr>
          <w:rFonts w:ascii="Arial" w:hAnsi="Arial" w:cs="Arial"/>
          <w:i/>
          <w:sz w:val="18"/>
          <w:szCs w:val="20"/>
        </w:rPr>
        <w:t>ciudadanos</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empresas</w:t>
      </w:r>
      <w:proofErr w:type="spellEnd"/>
      <w:r w:rsidRPr="001F6EB5">
        <w:rPr>
          <w:rFonts w:ascii="Arial" w:hAnsi="Arial" w:cs="Arial"/>
          <w:i/>
          <w:sz w:val="18"/>
          <w:szCs w:val="20"/>
        </w:rPr>
        <w:t xml:space="preserve"> y </w:t>
      </w:r>
      <w:proofErr w:type="spellStart"/>
      <w:r w:rsidRPr="001F6EB5">
        <w:rPr>
          <w:rFonts w:ascii="Arial" w:hAnsi="Arial" w:cs="Arial"/>
          <w:i/>
          <w:sz w:val="18"/>
          <w:szCs w:val="20"/>
        </w:rPr>
        <w:t>administración</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pública</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contribuyendo</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así</w:t>
      </w:r>
      <w:proofErr w:type="spellEnd"/>
      <w:r w:rsidRPr="001F6EB5">
        <w:rPr>
          <w:rFonts w:ascii="Arial" w:hAnsi="Arial" w:cs="Arial"/>
          <w:i/>
          <w:sz w:val="18"/>
          <w:szCs w:val="20"/>
        </w:rPr>
        <w:t xml:space="preserve"> al </w:t>
      </w:r>
      <w:proofErr w:type="spellStart"/>
      <w:r w:rsidRPr="001F6EB5">
        <w:rPr>
          <w:rFonts w:ascii="Arial" w:hAnsi="Arial" w:cs="Arial"/>
          <w:i/>
          <w:sz w:val="18"/>
          <w:szCs w:val="20"/>
        </w:rPr>
        <w:t>crecimiento</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económico</w:t>
      </w:r>
      <w:proofErr w:type="spellEnd"/>
      <w:r w:rsidRPr="001F6EB5">
        <w:rPr>
          <w:rFonts w:ascii="Arial" w:hAnsi="Arial" w:cs="Arial"/>
          <w:i/>
          <w:sz w:val="18"/>
          <w:szCs w:val="20"/>
        </w:rPr>
        <w:t xml:space="preserve"> y social de </w:t>
      </w:r>
      <w:proofErr w:type="spellStart"/>
      <w:r w:rsidRPr="001F6EB5">
        <w:rPr>
          <w:rFonts w:ascii="Arial" w:hAnsi="Arial" w:cs="Arial"/>
          <w:i/>
          <w:sz w:val="18"/>
          <w:szCs w:val="20"/>
        </w:rPr>
        <w:t>nuestro</w:t>
      </w:r>
      <w:proofErr w:type="spellEnd"/>
      <w:r w:rsidRPr="001F6EB5">
        <w:rPr>
          <w:rFonts w:ascii="Arial" w:hAnsi="Arial" w:cs="Arial"/>
          <w:i/>
          <w:sz w:val="18"/>
          <w:szCs w:val="20"/>
        </w:rPr>
        <w:t xml:space="preserve"> </w:t>
      </w:r>
      <w:proofErr w:type="spellStart"/>
      <w:r w:rsidRPr="001F6EB5">
        <w:rPr>
          <w:rFonts w:ascii="Arial" w:hAnsi="Arial" w:cs="Arial"/>
          <w:i/>
          <w:sz w:val="18"/>
          <w:szCs w:val="20"/>
        </w:rPr>
        <w:t>país</w:t>
      </w:r>
      <w:proofErr w:type="spellEnd"/>
      <w:r w:rsidRPr="001F6EB5">
        <w:rPr>
          <w:rFonts w:ascii="Arial" w:hAnsi="Arial" w:cs="Arial"/>
          <w:i/>
          <w:sz w:val="18"/>
          <w:szCs w:val="20"/>
        </w:rPr>
        <w:t>.</w:t>
      </w:r>
    </w:p>
    <w:p w14:paraId="18BF4594" w14:textId="77777777" w:rsidR="001F6EB5" w:rsidRPr="002912C8" w:rsidRDefault="001F6EB5" w:rsidP="001F6EB5">
      <w:pPr>
        <w:widowControl w:val="0"/>
        <w:autoSpaceDE w:val="0"/>
        <w:autoSpaceDN w:val="0"/>
        <w:adjustRightInd w:val="0"/>
        <w:jc w:val="both"/>
        <w:rPr>
          <w:rFonts w:ascii="Arial" w:hAnsi="Arial" w:cs="Arial"/>
          <w:b/>
          <w:bCs/>
          <w:color w:val="000000"/>
          <w:sz w:val="18"/>
          <w:szCs w:val="18"/>
          <w:lang w:val="es"/>
        </w:rPr>
      </w:pPr>
    </w:p>
    <w:p w14:paraId="7CDCF29D" w14:textId="77777777" w:rsidR="001F6EB5" w:rsidRPr="002912C8" w:rsidRDefault="001F6EB5" w:rsidP="001F6EB5">
      <w:pPr>
        <w:widowControl w:val="0"/>
        <w:autoSpaceDE w:val="0"/>
        <w:autoSpaceDN w:val="0"/>
        <w:adjustRightInd w:val="0"/>
        <w:jc w:val="both"/>
        <w:rPr>
          <w:rFonts w:ascii="Arial" w:hAnsi="Arial" w:cs="Arial"/>
          <w:b/>
          <w:bCs/>
          <w:color w:val="000000"/>
          <w:sz w:val="18"/>
          <w:szCs w:val="18"/>
          <w:lang w:val="es"/>
        </w:rPr>
      </w:pPr>
    </w:p>
    <w:p w14:paraId="4354658C" w14:textId="77777777" w:rsidR="001F6EB5" w:rsidRPr="002912C8" w:rsidRDefault="001F6EB5" w:rsidP="001F6EB5">
      <w:pPr>
        <w:widowControl w:val="0"/>
        <w:autoSpaceDE w:val="0"/>
        <w:autoSpaceDN w:val="0"/>
        <w:adjustRightInd w:val="0"/>
        <w:jc w:val="both"/>
        <w:rPr>
          <w:rFonts w:ascii="Arial" w:hAnsi="Arial" w:cs="Arial"/>
          <w:b/>
          <w:bCs/>
          <w:color w:val="000000"/>
          <w:sz w:val="18"/>
          <w:szCs w:val="18"/>
          <w:lang w:val="es"/>
        </w:rPr>
      </w:pPr>
      <w:r w:rsidRPr="002912C8">
        <w:rPr>
          <w:rFonts w:ascii="Arial" w:hAnsi="Arial" w:cs="Arial"/>
          <w:b/>
          <w:bCs/>
          <w:color w:val="000000"/>
          <w:sz w:val="18"/>
          <w:szCs w:val="18"/>
          <w:lang w:val="es"/>
        </w:rPr>
        <w:t>Más información:</w:t>
      </w:r>
    </w:p>
    <w:p w14:paraId="17C89716" w14:textId="77777777" w:rsidR="001F6EB5" w:rsidRPr="002912C8" w:rsidRDefault="001F6EB5" w:rsidP="001F6EB5">
      <w:pPr>
        <w:widowControl w:val="0"/>
        <w:autoSpaceDE w:val="0"/>
        <w:autoSpaceDN w:val="0"/>
        <w:adjustRightInd w:val="0"/>
        <w:jc w:val="both"/>
        <w:rPr>
          <w:rFonts w:ascii="Arial" w:hAnsi="Arial" w:cs="Arial"/>
          <w:b/>
          <w:bCs/>
          <w:color w:val="000000"/>
          <w:sz w:val="18"/>
          <w:szCs w:val="18"/>
          <w:lang w:val="es"/>
        </w:rPr>
      </w:pPr>
    </w:p>
    <w:p w14:paraId="0558D7B3" w14:textId="77777777" w:rsidR="001F6EB5" w:rsidRPr="002912C8" w:rsidRDefault="001F6EB5" w:rsidP="001F6EB5">
      <w:pPr>
        <w:widowControl w:val="0"/>
        <w:autoSpaceDE w:val="0"/>
        <w:autoSpaceDN w:val="0"/>
        <w:adjustRightInd w:val="0"/>
        <w:jc w:val="both"/>
        <w:rPr>
          <w:rFonts w:ascii="Arial" w:hAnsi="Arial" w:cs="Arial"/>
          <w:b/>
          <w:bCs/>
          <w:color w:val="000000"/>
          <w:sz w:val="18"/>
          <w:szCs w:val="18"/>
          <w:lang w:val="es"/>
        </w:rPr>
      </w:pPr>
      <w:r w:rsidRPr="002912C8">
        <w:rPr>
          <w:rFonts w:ascii="Arial" w:hAnsi="Arial" w:cs="Arial"/>
          <w:b/>
          <w:bCs/>
          <w:color w:val="000000"/>
          <w:sz w:val="18"/>
          <w:szCs w:val="18"/>
          <w:lang w:val="es"/>
        </w:rPr>
        <w:t>Report Comunicación</w:t>
      </w:r>
    </w:p>
    <w:p w14:paraId="3C57A40D" w14:textId="77777777" w:rsidR="001F6EB5" w:rsidRPr="002912C8" w:rsidRDefault="001F6EB5" w:rsidP="001F6EB5">
      <w:pPr>
        <w:widowControl w:val="0"/>
        <w:autoSpaceDE w:val="0"/>
        <w:autoSpaceDN w:val="0"/>
        <w:adjustRightInd w:val="0"/>
        <w:jc w:val="both"/>
        <w:rPr>
          <w:rFonts w:ascii="Arial" w:hAnsi="Arial" w:cs="Arial"/>
          <w:color w:val="000000"/>
          <w:sz w:val="18"/>
          <w:szCs w:val="18"/>
          <w:lang w:val="es"/>
        </w:rPr>
      </w:pPr>
      <w:r w:rsidRPr="002912C8">
        <w:rPr>
          <w:rFonts w:ascii="Arial" w:hAnsi="Arial" w:cs="Arial"/>
          <w:color w:val="000000"/>
          <w:sz w:val="18"/>
          <w:szCs w:val="18"/>
          <w:lang w:val="es"/>
        </w:rPr>
        <w:t>Rocío Álvarez</w:t>
      </w:r>
    </w:p>
    <w:p w14:paraId="093D5F24" w14:textId="77777777" w:rsidR="001F6EB5" w:rsidRPr="000A4AD5" w:rsidRDefault="001F6EB5" w:rsidP="001F6EB5">
      <w:pPr>
        <w:widowControl w:val="0"/>
        <w:autoSpaceDE w:val="0"/>
        <w:autoSpaceDN w:val="0"/>
        <w:adjustRightInd w:val="0"/>
        <w:jc w:val="both"/>
        <w:rPr>
          <w:rFonts w:ascii="Arial" w:hAnsi="Arial" w:cs="Arial"/>
          <w:color w:val="000000"/>
          <w:sz w:val="18"/>
          <w:szCs w:val="18"/>
          <w:lang w:val="en-US"/>
        </w:rPr>
      </w:pPr>
      <w:r w:rsidRPr="000A4AD5">
        <w:rPr>
          <w:rFonts w:ascii="Arial" w:hAnsi="Arial" w:cs="Arial"/>
          <w:color w:val="000000"/>
          <w:sz w:val="18"/>
          <w:szCs w:val="18"/>
          <w:lang w:val="en-US"/>
        </w:rPr>
        <w:t xml:space="preserve">T. 91 351 36 36 </w:t>
      </w:r>
    </w:p>
    <w:p w14:paraId="1277A872" w14:textId="77777777" w:rsidR="001F6EB5" w:rsidRPr="000A4AD5" w:rsidRDefault="001F6EB5" w:rsidP="001F6EB5">
      <w:pPr>
        <w:widowControl w:val="0"/>
        <w:autoSpaceDE w:val="0"/>
        <w:autoSpaceDN w:val="0"/>
        <w:adjustRightInd w:val="0"/>
        <w:jc w:val="both"/>
        <w:rPr>
          <w:rFonts w:ascii="Arial" w:hAnsi="Arial" w:cs="Arial"/>
          <w:color w:val="000000"/>
          <w:sz w:val="18"/>
          <w:szCs w:val="18"/>
          <w:lang w:val="en-US"/>
        </w:rPr>
      </w:pPr>
      <w:r w:rsidRPr="000A4AD5">
        <w:rPr>
          <w:rFonts w:ascii="Arial" w:hAnsi="Arial" w:cs="Arial"/>
          <w:color w:val="000000"/>
          <w:sz w:val="18"/>
          <w:szCs w:val="18"/>
          <w:lang w:val="en-US"/>
        </w:rPr>
        <w:t>Mail: ralvarez@report-comunicacion.com</w:t>
      </w:r>
    </w:p>
    <w:p w14:paraId="1385D204" w14:textId="77777777" w:rsidR="001F6EB5" w:rsidRPr="002912C8" w:rsidRDefault="001F6EB5" w:rsidP="001F6EB5">
      <w:pPr>
        <w:jc w:val="center"/>
        <w:rPr>
          <w:rFonts w:ascii="Arial" w:hAnsi="Arial" w:cs="Arial"/>
          <w:color w:val="000000" w:themeColor="text1"/>
          <w:sz w:val="18"/>
          <w:lang w:val="fr-FR"/>
        </w:rPr>
      </w:pPr>
    </w:p>
    <w:bookmarkEnd w:id="1"/>
    <w:p w14:paraId="74F384FF" w14:textId="77777777" w:rsidR="001F6EB5" w:rsidRPr="00CF097C" w:rsidRDefault="001F6EB5" w:rsidP="003A4BEC">
      <w:pPr>
        <w:widowControl w:val="0"/>
        <w:autoSpaceDE w:val="0"/>
        <w:autoSpaceDN w:val="0"/>
        <w:adjustRightInd w:val="0"/>
        <w:spacing w:before="60" w:after="120"/>
        <w:jc w:val="both"/>
        <w:rPr>
          <w:rFonts w:cstheme="minorHAnsi"/>
          <w:sz w:val="22"/>
          <w:szCs w:val="20"/>
          <w:lang w:val="es-ES"/>
        </w:rPr>
      </w:pPr>
    </w:p>
    <w:sectPr w:rsidR="001F6EB5" w:rsidRPr="00CF097C" w:rsidSect="006D5979">
      <w:headerReference w:type="default" r:id="rId8"/>
      <w:footerReference w:type="even" r:id="rId9"/>
      <w:footerReference w:type="default" r:id="rId10"/>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8833" w14:textId="77777777" w:rsidR="00BF3C1E" w:rsidRDefault="00BF3C1E" w:rsidP="00E65000">
      <w:r>
        <w:separator/>
      </w:r>
    </w:p>
  </w:endnote>
  <w:endnote w:type="continuationSeparator" w:id="0">
    <w:p w14:paraId="143C6537" w14:textId="77777777" w:rsidR="00BF3C1E" w:rsidRDefault="00BF3C1E" w:rsidP="00E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P Simplified Light">
    <w:panose1 w:val="020B0404020204020204"/>
    <w:charset w:val="00"/>
    <w:family w:val="swiss"/>
    <w:pitch w:val="variable"/>
    <w:sig w:usb0="A00002FF" w:usb1="500020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A00002FF" w:usb1="5000205B" w:usb2="0000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68336133"/>
      <w:docPartObj>
        <w:docPartGallery w:val="Page Numbers (Bottom of Page)"/>
        <w:docPartUnique/>
      </w:docPartObj>
    </w:sdtPr>
    <w:sdtEndPr>
      <w:rPr>
        <w:rStyle w:val="Nmerodepgina"/>
      </w:rPr>
    </w:sdtEndPr>
    <w:sdtContent>
      <w:p w14:paraId="0CBA2041" w14:textId="0E9DF295" w:rsidR="00E65000" w:rsidRDefault="00E65000" w:rsidP="005828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A0611A" w14:textId="77777777" w:rsidR="00E65000" w:rsidRDefault="00E65000" w:rsidP="00E65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577321"/>
      <w:docPartObj>
        <w:docPartGallery w:val="Page Numbers (Bottom of Page)"/>
        <w:docPartUnique/>
      </w:docPartObj>
    </w:sdtPr>
    <w:sdtEndPr/>
    <w:sdtContent>
      <w:p w14:paraId="40F6C488" w14:textId="4FF465DA" w:rsidR="00BF2408" w:rsidRDefault="00BF2408">
        <w:pPr>
          <w:pStyle w:val="Piedepgina"/>
          <w:jc w:val="right"/>
        </w:pPr>
        <w:r>
          <w:fldChar w:fldCharType="begin"/>
        </w:r>
        <w:r>
          <w:instrText>PAGE   \* MERGEFORMAT</w:instrText>
        </w:r>
        <w:r>
          <w:fldChar w:fldCharType="separate"/>
        </w:r>
        <w:r>
          <w:rPr>
            <w:lang w:val="es-ES"/>
          </w:rPr>
          <w:t>2</w:t>
        </w:r>
        <w:r>
          <w:fldChar w:fldCharType="end"/>
        </w:r>
      </w:p>
    </w:sdtContent>
  </w:sdt>
  <w:p w14:paraId="5D030916" w14:textId="77777777" w:rsidR="00E65000" w:rsidRPr="00AA6C52" w:rsidRDefault="00E65000" w:rsidP="00E65000">
    <w:pPr>
      <w:pStyle w:val="Piedepgina"/>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EEF8" w14:textId="77777777" w:rsidR="00BF3C1E" w:rsidRDefault="00BF3C1E" w:rsidP="00E65000">
      <w:r>
        <w:separator/>
      </w:r>
    </w:p>
  </w:footnote>
  <w:footnote w:type="continuationSeparator" w:id="0">
    <w:p w14:paraId="373732DC" w14:textId="77777777" w:rsidR="00BF3C1E" w:rsidRDefault="00BF3C1E" w:rsidP="00E6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25C2" w14:textId="2D815865" w:rsidR="00AA6C52" w:rsidRDefault="00AA6C52">
    <w:pPr>
      <w:pStyle w:val="Encabezado"/>
    </w:pPr>
    <w:r>
      <w:rPr>
        <w:rFonts w:ascii="Helvetica Neue" w:hAnsi="Helvetica Neue"/>
        <w:b/>
        <w:bCs/>
        <w:noProof/>
        <w:color w:val="222222"/>
        <w:sz w:val="28"/>
        <w:szCs w:val="28"/>
      </w:rPr>
      <w:drawing>
        <wp:anchor distT="152400" distB="152400" distL="152400" distR="152400" simplePos="0" relativeHeight="251659264" behindDoc="0" locked="0" layoutInCell="1" allowOverlap="1" wp14:anchorId="5628F31B" wp14:editId="4F589887">
          <wp:simplePos x="0" y="0"/>
          <wp:positionH relativeFrom="margin">
            <wp:posOffset>3820795</wp:posOffset>
          </wp:positionH>
          <wp:positionV relativeFrom="page">
            <wp:posOffset>392430</wp:posOffset>
          </wp:positionV>
          <wp:extent cx="1905000" cy="683895"/>
          <wp:effectExtent l="0" t="0" r="0" b="1905"/>
          <wp:wrapThrough wrapText="bothSides" distL="152400" distR="152400">
            <wp:wrapPolygon edited="1">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Captura de pantalla 2018-01-21 a las 14.04.32.png"/>
                  <pic:cNvPicPr>
                    <a:picLocks noChangeAspect="1"/>
                  </pic:cNvPicPr>
                </pic:nvPicPr>
                <pic:blipFill>
                  <a:blip r:embed="rId1">
                    <a:extLst/>
                  </a:blip>
                  <a:stretch>
                    <a:fillRect/>
                  </a:stretch>
                </pic:blipFill>
                <pic:spPr>
                  <a:xfrm>
                    <a:off x="0" y="0"/>
                    <a:ext cx="1905000" cy="6838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71D"/>
    <w:multiLevelType w:val="hybridMultilevel"/>
    <w:tmpl w:val="D1CC3B12"/>
    <w:lvl w:ilvl="0" w:tplc="E2E4EA8E">
      <w:numFmt w:val="bullet"/>
      <w:lvlText w:val="-"/>
      <w:lvlJc w:val="left"/>
      <w:pPr>
        <w:ind w:left="1080" w:hanging="360"/>
      </w:pPr>
      <w:rPr>
        <w:rFonts w:ascii="HP Simplified Light" w:eastAsia="Calibri" w:hAnsi="HP Simplified Light"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21C11D98"/>
    <w:multiLevelType w:val="hybridMultilevel"/>
    <w:tmpl w:val="1C9CE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170337"/>
    <w:multiLevelType w:val="hybridMultilevel"/>
    <w:tmpl w:val="E9CE3154"/>
    <w:lvl w:ilvl="0" w:tplc="FCAE45F2">
      <w:start w:val="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9F1D9A"/>
    <w:multiLevelType w:val="hybridMultilevel"/>
    <w:tmpl w:val="C282AD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067355"/>
    <w:multiLevelType w:val="hybridMultilevel"/>
    <w:tmpl w:val="28A83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413517"/>
    <w:multiLevelType w:val="hybridMultilevel"/>
    <w:tmpl w:val="30DAA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02"/>
    <w:rsid w:val="0001178E"/>
    <w:rsid w:val="00013BC0"/>
    <w:rsid w:val="000179E8"/>
    <w:rsid w:val="00032298"/>
    <w:rsid w:val="00065D7D"/>
    <w:rsid w:val="000D34BC"/>
    <w:rsid w:val="001110CC"/>
    <w:rsid w:val="00112CBC"/>
    <w:rsid w:val="00126F3D"/>
    <w:rsid w:val="00130A92"/>
    <w:rsid w:val="00145FDC"/>
    <w:rsid w:val="0016122E"/>
    <w:rsid w:val="0016666C"/>
    <w:rsid w:val="001E0225"/>
    <w:rsid w:val="001E10B4"/>
    <w:rsid w:val="001F6EB5"/>
    <w:rsid w:val="001F732C"/>
    <w:rsid w:val="002374DC"/>
    <w:rsid w:val="00250B9C"/>
    <w:rsid w:val="00253D01"/>
    <w:rsid w:val="00267E6E"/>
    <w:rsid w:val="0029483E"/>
    <w:rsid w:val="002B33C8"/>
    <w:rsid w:val="002D0363"/>
    <w:rsid w:val="00317BC3"/>
    <w:rsid w:val="003326B8"/>
    <w:rsid w:val="00356B18"/>
    <w:rsid w:val="00385A6A"/>
    <w:rsid w:val="003A19AC"/>
    <w:rsid w:val="003A45B7"/>
    <w:rsid w:val="003A4BEC"/>
    <w:rsid w:val="003B3444"/>
    <w:rsid w:val="003B5538"/>
    <w:rsid w:val="003C587F"/>
    <w:rsid w:val="003E5BC5"/>
    <w:rsid w:val="005A5C2D"/>
    <w:rsid w:val="005C02B5"/>
    <w:rsid w:val="005C6F6E"/>
    <w:rsid w:val="005F3771"/>
    <w:rsid w:val="0061295D"/>
    <w:rsid w:val="00662B6A"/>
    <w:rsid w:val="006720CA"/>
    <w:rsid w:val="006865DB"/>
    <w:rsid w:val="00690429"/>
    <w:rsid w:val="006C3CEF"/>
    <w:rsid w:val="006D5979"/>
    <w:rsid w:val="00706416"/>
    <w:rsid w:val="007167D9"/>
    <w:rsid w:val="007273BB"/>
    <w:rsid w:val="00750870"/>
    <w:rsid w:val="00775DDE"/>
    <w:rsid w:val="00783C5B"/>
    <w:rsid w:val="00792D69"/>
    <w:rsid w:val="008176CB"/>
    <w:rsid w:val="008847E6"/>
    <w:rsid w:val="008A73C5"/>
    <w:rsid w:val="008E27AD"/>
    <w:rsid w:val="008F7C71"/>
    <w:rsid w:val="009009B6"/>
    <w:rsid w:val="00981C0C"/>
    <w:rsid w:val="009902DE"/>
    <w:rsid w:val="009B12F8"/>
    <w:rsid w:val="00A140DF"/>
    <w:rsid w:val="00A8639B"/>
    <w:rsid w:val="00A97497"/>
    <w:rsid w:val="00AA34B6"/>
    <w:rsid w:val="00AA6C52"/>
    <w:rsid w:val="00AB1CB0"/>
    <w:rsid w:val="00AD5A5A"/>
    <w:rsid w:val="00B7274D"/>
    <w:rsid w:val="00BF2408"/>
    <w:rsid w:val="00BF3C1E"/>
    <w:rsid w:val="00C30D98"/>
    <w:rsid w:val="00C41A4E"/>
    <w:rsid w:val="00C85702"/>
    <w:rsid w:val="00C9221C"/>
    <w:rsid w:val="00CA584A"/>
    <w:rsid w:val="00CF097C"/>
    <w:rsid w:val="00D430AD"/>
    <w:rsid w:val="00D74BAA"/>
    <w:rsid w:val="00DB5C3F"/>
    <w:rsid w:val="00DC0F2E"/>
    <w:rsid w:val="00E16FFA"/>
    <w:rsid w:val="00E414F9"/>
    <w:rsid w:val="00E65000"/>
    <w:rsid w:val="00E80A98"/>
    <w:rsid w:val="00EC593A"/>
    <w:rsid w:val="00ED6F04"/>
    <w:rsid w:val="00F266E4"/>
    <w:rsid w:val="00F774E7"/>
    <w:rsid w:val="00F807B6"/>
    <w:rsid w:val="00F809EC"/>
    <w:rsid w:val="00F836CB"/>
    <w:rsid w:val="00F95B80"/>
    <w:rsid w:val="00FD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B9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5000"/>
    <w:pPr>
      <w:tabs>
        <w:tab w:val="center" w:pos="4252"/>
        <w:tab w:val="right" w:pos="8504"/>
      </w:tabs>
    </w:pPr>
  </w:style>
  <w:style w:type="character" w:customStyle="1" w:styleId="PiedepginaCar">
    <w:name w:val="Pie de página Car"/>
    <w:basedOn w:val="Fuentedeprrafopredeter"/>
    <w:link w:val="Piedepgina"/>
    <w:uiPriority w:val="99"/>
    <w:rsid w:val="00E65000"/>
  </w:style>
  <w:style w:type="character" w:styleId="Nmerodepgina">
    <w:name w:val="page number"/>
    <w:basedOn w:val="Fuentedeprrafopredeter"/>
    <w:uiPriority w:val="99"/>
    <w:semiHidden/>
    <w:unhideWhenUsed/>
    <w:rsid w:val="00E65000"/>
  </w:style>
  <w:style w:type="paragraph" w:styleId="Encabezado">
    <w:name w:val="header"/>
    <w:basedOn w:val="Normal"/>
    <w:link w:val="EncabezadoCar"/>
    <w:uiPriority w:val="99"/>
    <w:unhideWhenUsed/>
    <w:rsid w:val="00AA6C52"/>
    <w:pPr>
      <w:tabs>
        <w:tab w:val="center" w:pos="4252"/>
        <w:tab w:val="right" w:pos="8504"/>
      </w:tabs>
    </w:pPr>
  </w:style>
  <w:style w:type="character" w:customStyle="1" w:styleId="EncabezadoCar">
    <w:name w:val="Encabezado Car"/>
    <w:basedOn w:val="Fuentedeprrafopredeter"/>
    <w:link w:val="Encabezado"/>
    <w:uiPriority w:val="99"/>
    <w:rsid w:val="00AA6C52"/>
  </w:style>
  <w:style w:type="paragraph" w:styleId="Prrafodelista">
    <w:name w:val="List Paragraph"/>
    <w:basedOn w:val="Normal"/>
    <w:uiPriority w:val="34"/>
    <w:qFormat/>
    <w:rsid w:val="009B12F8"/>
    <w:pPr>
      <w:ind w:left="720"/>
      <w:contextualSpacing/>
    </w:pPr>
  </w:style>
  <w:style w:type="paragraph" w:styleId="Textodeglobo">
    <w:name w:val="Balloon Text"/>
    <w:basedOn w:val="Normal"/>
    <w:link w:val="TextodegloboCar"/>
    <w:uiPriority w:val="99"/>
    <w:semiHidden/>
    <w:unhideWhenUsed/>
    <w:rsid w:val="003A1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2221">
      <w:bodyDiv w:val="1"/>
      <w:marLeft w:val="0"/>
      <w:marRight w:val="0"/>
      <w:marTop w:val="0"/>
      <w:marBottom w:val="0"/>
      <w:divBdr>
        <w:top w:val="none" w:sz="0" w:space="0" w:color="auto"/>
        <w:left w:val="none" w:sz="0" w:space="0" w:color="auto"/>
        <w:bottom w:val="none" w:sz="0" w:space="0" w:color="auto"/>
        <w:right w:val="none" w:sz="0" w:space="0" w:color="auto"/>
      </w:divBdr>
    </w:div>
    <w:div w:id="160659166">
      <w:bodyDiv w:val="1"/>
      <w:marLeft w:val="0"/>
      <w:marRight w:val="0"/>
      <w:marTop w:val="0"/>
      <w:marBottom w:val="0"/>
      <w:divBdr>
        <w:top w:val="none" w:sz="0" w:space="0" w:color="auto"/>
        <w:left w:val="none" w:sz="0" w:space="0" w:color="auto"/>
        <w:bottom w:val="none" w:sz="0" w:space="0" w:color="auto"/>
        <w:right w:val="none" w:sz="0" w:space="0" w:color="auto"/>
      </w:divBdr>
    </w:div>
    <w:div w:id="189221425">
      <w:bodyDiv w:val="1"/>
      <w:marLeft w:val="0"/>
      <w:marRight w:val="0"/>
      <w:marTop w:val="0"/>
      <w:marBottom w:val="0"/>
      <w:divBdr>
        <w:top w:val="none" w:sz="0" w:space="0" w:color="auto"/>
        <w:left w:val="none" w:sz="0" w:space="0" w:color="auto"/>
        <w:bottom w:val="none" w:sz="0" w:space="0" w:color="auto"/>
        <w:right w:val="none" w:sz="0" w:space="0" w:color="auto"/>
      </w:divBdr>
    </w:div>
    <w:div w:id="224802658">
      <w:bodyDiv w:val="1"/>
      <w:marLeft w:val="0"/>
      <w:marRight w:val="0"/>
      <w:marTop w:val="0"/>
      <w:marBottom w:val="0"/>
      <w:divBdr>
        <w:top w:val="none" w:sz="0" w:space="0" w:color="auto"/>
        <w:left w:val="none" w:sz="0" w:space="0" w:color="auto"/>
        <w:bottom w:val="none" w:sz="0" w:space="0" w:color="auto"/>
        <w:right w:val="none" w:sz="0" w:space="0" w:color="auto"/>
      </w:divBdr>
    </w:div>
    <w:div w:id="470175865">
      <w:bodyDiv w:val="1"/>
      <w:marLeft w:val="0"/>
      <w:marRight w:val="0"/>
      <w:marTop w:val="0"/>
      <w:marBottom w:val="0"/>
      <w:divBdr>
        <w:top w:val="none" w:sz="0" w:space="0" w:color="auto"/>
        <w:left w:val="none" w:sz="0" w:space="0" w:color="auto"/>
        <w:bottom w:val="none" w:sz="0" w:space="0" w:color="auto"/>
        <w:right w:val="none" w:sz="0" w:space="0" w:color="auto"/>
      </w:divBdr>
    </w:div>
    <w:div w:id="611866787">
      <w:bodyDiv w:val="1"/>
      <w:marLeft w:val="0"/>
      <w:marRight w:val="0"/>
      <w:marTop w:val="0"/>
      <w:marBottom w:val="0"/>
      <w:divBdr>
        <w:top w:val="none" w:sz="0" w:space="0" w:color="auto"/>
        <w:left w:val="none" w:sz="0" w:space="0" w:color="auto"/>
        <w:bottom w:val="none" w:sz="0" w:space="0" w:color="auto"/>
        <w:right w:val="none" w:sz="0" w:space="0" w:color="auto"/>
      </w:divBdr>
    </w:div>
    <w:div w:id="751970305">
      <w:bodyDiv w:val="1"/>
      <w:marLeft w:val="0"/>
      <w:marRight w:val="0"/>
      <w:marTop w:val="0"/>
      <w:marBottom w:val="0"/>
      <w:divBdr>
        <w:top w:val="none" w:sz="0" w:space="0" w:color="auto"/>
        <w:left w:val="none" w:sz="0" w:space="0" w:color="auto"/>
        <w:bottom w:val="none" w:sz="0" w:space="0" w:color="auto"/>
        <w:right w:val="none" w:sz="0" w:space="0" w:color="auto"/>
      </w:divBdr>
    </w:div>
    <w:div w:id="856502650">
      <w:bodyDiv w:val="1"/>
      <w:marLeft w:val="0"/>
      <w:marRight w:val="0"/>
      <w:marTop w:val="0"/>
      <w:marBottom w:val="0"/>
      <w:divBdr>
        <w:top w:val="none" w:sz="0" w:space="0" w:color="auto"/>
        <w:left w:val="none" w:sz="0" w:space="0" w:color="auto"/>
        <w:bottom w:val="none" w:sz="0" w:space="0" w:color="auto"/>
        <w:right w:val="none" w:sz="0" w:space="0" w:color="auto"/>
      </w:divBdr>
    </w:div>
    <w:div w:id="1104300858">
      <w:bodyDiv w:val="1"/>
      <w:marLeft w:val="0"/>
      <w:marRight w:val="0"/>
      <w:marTop w:val="0"/>
      <w:marBottom w:val="0"/>
      <w:divBdr>
        <w:top w:val="none" w:sz="0" w:space="0" w:color="auto"/>
        <w:left w:val="none" w:sz="0" w:space="0" w:color="auto"/>
        <w:bottom w:val="none" w:sz="0" w:space="0" w:color="auto"/>
        <w:right w:val="none" w:sz="0" w:space="0" w:color="auto"/>
      </w:divBdr>
    </w:div>
    <w:div w:id="1164659801">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2">
          <w:marLeft w:val="288"/>
          <w:marRight w:val="0"/>
          <w:marTop w:val="0"/>
          <w:marBottom w:val="120"/>
          <w:divBdr>
            <w:top w:val="none" w:sz="0" w:space="0" w:color="auto"/>
            <w:left w:val="none" w:sz="0" w:space="0" w:color="auto"/>
            <w:bottom w:val="none" w:sz="0" w:space="0" w:color="auto"/>
            <w:right w:val="none" w:sz="0" w:space="0" w:color="auto"/>
          </w:divBdr>
        </w:div>
      </w:divsChild>
    </w:div>
    <w:div w:id="1394431496">
      <w:bodyDiv w:val="1"/>
      <w:marLeft w:val="0"/>
      <w:marRight w:val="0"/>
      <w:marTop w:val="0"/>
      <w:marBottom w:val="0"/>
      <w:divBdr>
        <w:top w:val="none" w:sz="0" w:space="0" w:color="auto"/>
        <w:left w:val="none" w:sz="0" w:space="0" w:color="auto"/>
        <w:bottom w:val="none" w:sz="0" w:space="0" w:color="auto"/>
        <w:right w:val="none" w:sz="0" w:space="0" w:color="auto"/>
      </w:divBdr>
      <w:divsChild>
        <w:div w:id="735932840">
          <w:marLeft w:val="288"/>
          <w:marRight w:val="0"/>
          <w:marTop w:val="0"/>
          <w:marBottom w:val="120"/>
          <w:divBdr>
            <w:top w:val="none" w:sz="0" w:space="0" w:color="auto"/>
            <w:left w:val="none" w:sz="0" w:space="0" w:color="auto"/>
            <w:bottom w:val="none" w:sz="0" w:space="0" w:color="auto"/>
            <w:right w:val="none" w:sz="0" w:space="0" w:color="auto"/>
          </w:divBdr>
        </w:div>
      </w:divsChild>
    </w:div>
    <w:div w:id="1555970648">
      <w:bodyDiv w:val="1"/>
      <w:marLeft w:val="0"/>
      <w:marRight w:val="0"/>
      <w:marTop w:val="0"/>
      <w:marBottom w:val="0"/>
      <w:divBdr>
        <w:top w:val="none" w:sz="0" w:space="0" w:color="auto"/>
        <w:left w:val="none" w:sz="0" w:space="0" w:color="auto"/>
        <w:bottom w:val="none" w:sz="0" w:space="0" w:color="auto"/>
        <w:right w:val="none" w:sz="0" w:space="0" w:color="auto"/>
      </w:divBdr>
    </w:div>
    <w:div w:id="1569877668">
      <w:bodyDiv w:val="1"/>
      <w:marLeft w:val="0"/>
      <w:marRight w:val="0"/>
      <w:marTop w:val="0"/>
      <w:marBottom w:val="0"/>
      <w:divBdr>
        <w:top w:val="none" w:sz="0" w:space="0" w:color="auto"/>
        <w:left w:val="none" w:sz="0" w:space="0" w:color="auto"/>
        <w:bottom w:val="none" w:sz="0" w:space="0" w:color="auto"/>
        <w:right w:val="none" w:sz="0" w:space="0" w:color="auto"/>
      </w:divBdr>
    </w:div>
    <w:div w:id="1778328788">
      <w:bodyDiv w:val="1"/>
      <w:marLeft w:val="0"/>
      <w:marRight w:val="0"/>
      <w:marTop w:val="0"/>
      <w:marBottom w:val="0"/>
      <w:divBdr>
        <w:top w:val="none" w:sz="0" w:space="0" w:color="auto"/>
        <w:left w:val="none" w:sz="0" w:space="0" w:color="auto"/>
        <w:bottom w:val="none" w:sz="0" w:space="0" w:color="auto"/>
        <w:right w:val="none" w:sz="0" w:space="0" w:color="auto"/>
      </w:divBdr>
    </w:div>
    <w:div w:id="1818568232">
      <w:bodyDiv w:val="1"/>
      <w:marLeft w:val="0"/>
      <w:marRight w:val="0"/>
      <w:marTop w:val="0"/>
      <w:marBottom w:val="0"/>
      <w:divBdr>
        <w:top w:val="none" w:sz="0" w:space="0" w:color="auto"/>
        <w:left w:val="none" w:sz="0" w:space="0" w:color="auto"/>
        <w:bottom w:val="none" w:sz="0" w:space="0" w:color="auto"/>
        <w:right w:val="none" w:sz="0" w:space="0" w:color="auto"/>
      </w:divBdr>
    </w:div>
    <w:div w:id="1864174751">
      <w:bodyDiv w:val="1"/>
      <w:marLeft w:val="0"/>
      <w:marRight w:val="0"/>
      <w:marTop w:val="0"/>
      <w:marBottom w:val="0"/>
      <w:divBdr>
        <w:top w:val="none" w:sz="0" w:space="0" w:color="auto"/>
        <w:left w:val="none" w:sz="0" w:space="0" w:color="auto"/>
        <w:bottom w:val="none" w:sz="0" w:space="0" w:color="auto"/>
        <w:right w:val="none" w:sz="0" w:space="0" w:color="auto"/>
      </w:divBdr>
    </w:div>
    <w:div w:id="2004968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F1EB-1516-46ED-B275-C129FF08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1259</Words>
  <Characters>6928</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Corredor</dc:creator>
  <cp:keywords/>
  <dc:description/>
  <cp:lastModifiedBy>Report Comunicación</cp:lastModifiedBy>
  <cp:revision>6</cp:revision>
  <dcterms:created xsi:type="dcterms:W3CDTF">2018-06-06T09:51:00Z</dcterms:created>
  <dcterms:modified xsi:type="dcterms:W3CDTF">2018-06-06T15:32:00Z</dcterms:modified>
</cp:coreProperties>
</file>